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B790D" w14:textId="673FC436" w:rsidR="009B3124" w:rsidRPr="002F27DB" w:rsidRDefault="005726A2" w:rsidP="00C07BC3">
      <w:pPr>
        <w:spacing w:before="0" w:after="0"/>
        <w:jc w:val="center"/>
        <w:rPr>
          <w:rFonts w:asciiTheme="minorHAnsi" w:hAnsiTheme="minorHAnsi" w:cstheme="minorHAnsi"/>
          <w:sz w:val="22"/>
        </w:rPr>
      </w:pPr>
      <w:r>
        <w:rPr>
          <w:noProof/>
        </w:rPr>
        <w:drawing>
          <wp:inline distT="0" distB="0" distL="0" distR="0" wp14:anchorId="14574B13" wp14:editId="73E7CA40">
            <wp:extent cx="2194564" cy="105461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PIC SBDC Logo resiz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4" cy="10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51E28" w14:textId="035CDA50" w:rsidR="00F11885" w:rsidRPr="00412E7A" w:rsidRDefault="00F11885" w:rsidP="00C07BC3">
      <w:pPr>
        <w:spacing w:before="0" w:after="0"/>
        <w:jc w:val="center"/>
        <w:rPr>
          <w:rFonts w:ascii="Verdana" w:hAnsi="Verdana" w:cstheme="minorHAnsi"/>
          <w:b/>
          <w:bCs/>
          <w:sz w:val="22"/>
        </w:rPr>
      </w:pPr>
      <w:r w:rsidRPr="00412E7A">
        <w:rPr>
          <w:rFonts w:ascii="Verdana" w:hAnsi="Verdana" w:cstheme="minorHAnsi"/>
          <w:b/>
          <w:bCs/>
          <w:sz w:val="22"/>
        </w:rPr>
        <w:t xml:space="preserve">Learn about </w:t>
      </w:r>
      <w:r w:rsidR="00C37CB9" w:rsidRPr="00412E7A">
        <w:rPr>
          <w:rFonts w:ascii="Verdana" w:hAnsi="Verdana" w:cstheme="minorHAnsi"/>
          <w:b/>
          <w:bCs/>
          <w:sz w:val="22"/>
        </w:rPr>
        <w:t>the SBIR</w:t>
      </w:r>
      <w:r w:rsidRPr="00412E7A">
        <w:rPr>
          <w:rFonts w:ascii="Verdana" w:hAnsi="Verdana" w:cstheme="minorHAnsi"/>
          <w:b/>
          <w:bCs/>
          <w:sz w:val="22"/>
        </w:rPr>
        <w:t xml:space="preserve">/STTR </w:t>
      </w:r>
      <w:r w:rsidR="00412E7A" w:rsidRPr="00412E7A">
        <w:rPr>
          <w:rFonts w:ascii="Verdana" w:hAnsi="Verdana" w:cstheme="minorHAnsi"/>
          <w:b/>
          <w:bCs/>
          <w:sz w:val="22"/>
        </w:rPr>
        <w:t>P</w:t>
      </w:r>
      <w:r w:rsidRPr="00412E7A">
        <w:rPr>
          <w:rFonts w:ascii="Verdana" w:hAnsi="Verdana" w:cstheme="minorHAnsi"/>
          <w:b/>
          <w:bCs/>
          <w:sz w:val="22"/>
        </w:rPr>
        <w:t xml:space="preserve">rogram </w:t>
      </w:r>
      <w:r w:rsidR="009E1480" w:rsidRPr="00412E7A">
        <w:rPr>
          <w:rFonts w:ascii="Verdana" w:hAnsi="Verdana" w:cstheme="minorHAnsi"/>
          <w:b/>
          <w:bCs/>
          <w:sz w:val="22"/>
        </w:rPr>
        <w:t>&amp;</w:t>
      </w:r>
      <w:r w:rsidRPr="00412E7A">
        <w:rPr>
          <w:rFonts w:ascii="Verdana" w:hAnsi="Verdana" w:cstheme="minorHAnsi"/>
          <w:b/>
          <w:bCs/>
          <w:sz w:val="22"/>
        </w:rPr>
        <w:t xml:space="preserve"> COVID-19 </w:t>
      </w:r>
      <w:r w:rsidR="009E1480" w:rsidRPr="00412E7A">
        <w:rPr>
          <w:rFonts w:ascii="Verdana" w:hAnsi="Verdana" w:cstheme="minorHAnsi"/>
          <w:b/>
          <w:bCs/>
          <w:sz w:val="22"/>
        </w:rPr>
        <w:t>F</w:t>
      </w:r>
      <w:r w:rsidRPr="00412E7A">
        <w:rPr>
          <w:rFonts w:ascii="Verdana" w:hAnsi="Verdana" w:cstheme="minorHAnsi"/>
          <w:b/>
          <w:bCs/>
          <w:sz w:val="22"/>
        </w:rPr>
        <w:t>unding</w:t>
      </w:r>
    </w:p>
    <w:p w14:paraId="77BA63D4" w14:textId="71582241" w:rsidR="00C07BC3" w:rsidRPr="00412E7A" w:rsidRDefault="001811DB" w:rsidP="009B3124">
      <w:pPr>
        <w:spacing w:before="0" w:after="0"/>
        <w:jc w:val="center"/>
        <w:rPr>
          <w:rFonts w:ascii="Verdana" w:hAnsi="Verdana" w:cstheme="minorHAnsi"/>
          <w:bCs/>
          <w:sz w:val="22"/>
        </w:rPr>
      </w:pPr>
      <w:r w:rsidRPr="00412E7A">
        <w:rPr>
          <w:rFonts w:ascii="Verdana" w:hAnsi="Verdana" w:cstheme="minorHAnsi"/>
          <w:bCs/>
          <w:sz w:val="22"/>
        </w:rPr>
        <w:t>Presented</w:t>
      </w:r>
      <w:r w:rsidR="009E1480" w:rsidRPr="00412E7A">
        <w:rPr>
          <w:rFonts w:ascii="Verdana" w:hAnsi="Verdana" w:cstheme="minorHAnsi"/>
          <w:bCs/>
          <w:sz w:val="22"/>
        </w:rPr>
        <w:t xml:space="preserve"> by </w:t>
      </w:r>
      <w:r w:rsidR="00984DBF" w:rsidRPr="00412E7A">
        <w:rPr>
          <w:rFonts w:ascii="Verdana" w:hAnsi="Verdana" w:cstheme="minorHAnsi"/>
          <w:bCs/>
          <w:sz w:val="22"/>
        </w:rPr>
        <w:t xml:space="preserve">the </w:t>
      </w:r>
      <w:r w:rsidR="00C37CB9" w:rsidRPr="00412E7A">
        <w:rPr>
          <w:rFonts w:ascii="Verdana" w:hAnsi="Verdana" w:cstheme="minorHAnsi"/>
          <w:bCs/>
          <w:sz w:val="22"/>
        </w:rPr>
        <w:t>U</w:t>
      </w:r>
      <w:r w:rsidR="009B3124" w:rsidRPr="00412E7A">
        <w:rPr>
          <w:rFonts w:ascii="Verdana" w:hAnsi="Verdana" w:cstheme="minorHAnsi"/>
          <w:bCs/>
          <w:sz w:val="22"/>
        </w:rPr>
        <w:t xml:space="preserve">niversity of California </w:t>
      </w:r>
      <w:r w:rsidR="009E1480" w:rsidRPr="00412E7A">
        <w:rPr>
          <w:rFonts w:ascii="Verdana" w:hAnsi="Verdana" w:cstheme="minorHAnsi"/>
          <w:bCs/>
          <w:sz w:val="22"/>
        </w:rPr>
        <w:t>Riverside</w:t>
      </w:r>
      <w:r w:rsidR="00984DBF" w:rsidRPr="00412E7A">
        <w:rPr>
          <w:rFonts w:ascii="Verdana" w:hAnsi="Verdana" w:cstheme="minorHAnsi"/>
          <w:bCs/>
          <w:sz w:val="22"/>
        </w:rPr>
        <w:t>’s</w:t>
      </w:r>
      <w:r w:rsidR="009E1480" w:rsidRPr="00412E7A">
        <w:rPr>
          <w:rFonts w:ascii="Verdana" w:hAnsi="Verdana" w:cstheme="minorHAnsi"/>
          <w:bCs/>
          <w:sz w:val="22"/>
        </w:rPr>
        <w:t xml:space="preserve"> </w:t>
      </w:r>
      <w:r w:rsidR="00F11885" w:rsidRPr="00412E7A">
        <w:rPr>
          <w:rFonts w:ascii="Verdana" w:hAnsi="Verdana" w:cstheme="minorHAnsi"/>
          <w:bCs/>
          <w:sz w:val="22"/>
        </w:rPr>
        <w:t>SBIR/</w:t>
      </w:r>
      <w:r w:rsidR="009B3124" w:rsidRPr="00412E7A">
        <w:rPr>
          <w:rFonts w:ascii="Verdana" w:hAnsi="Verdana" w:cstheme="minorHAnsi"/>
          <w:bCs/>
          <w:sz w:val="22"/>
        </w:rPr>
        <w:t>STTR Resource Center</w:t>
      </w:r>
    </w:p>
    <w:p w14:paraId="2EF3A89E" w14:textId="3852DB92" w:rsidR="009F38A3" w:rsidRPr="00412E7A" w:rsidRDefault="0094060B" w:rsidP="005A331D">
      <w:pPr>
        <w:spacing w:before="0" w:after="0"/>
        <w:jc w:val="center"/>
        <w:rPr>
          <w:rFonts w:ascii="Verdana" w:hAnsi="Verdana" w:cstheme="minorHAnsi"/>
          <w:b/>
          <w:sz w:val="22"/>
        </w:rPr>
      </w:pPr>
      <w:r w:rsidRPr="00412E7A">
        <w:rPr>
          <w:rFonts w:ascii="Verdana" w:hAnsi="Verdana" w:cstheme="minorHAnsi"/>
          <w:b/>
          <w:sz w:val="22"/>
        </w:rPr>
        <w:t>Friday, June 12</w:t>
      </w:r>
      <w:r w:rsidR="009B3124" w:rsidRPr="00412E7A">
        <w:rPr>
          <w:rFonts w:ascii="Verdana" w:hAnsi="Verdana" w:cstheme="minorHAnsi"/>
          <w:b/>
          <w:sz w:val="22"/>
        </w:rPr>
        <w:t>,</w:t>
      </w:r>
      <w:r w:rsidR="002F27DB" w:rsidRPr="00412E7A">
        <w:rPr>
          <w:rFonts w:ascii="Verdana" w:hAnsi="Verdana" w:cstheme="minorHAnsi"/>
          <w:b/>
          <w:sz w:val="22"/>
        </w:rPr>
        <w:t xml:space="preserve"> 2020 </w:t>
      </w:r>
      <w:r w:rsidR="002F27DB" w:rsidRPr="00412E7A">
        <w:rPr>
          <w:rFonts w:ascii="Verdana" w:hAnsi="Verdana" w:cs="Arial"/>
          <w:b/>
          <w:sz w:val="22"/>
        </w:rPr>
        <w:t>●</w:t>
      </w:r>
      <w:r w:rsidR="009B3124" w:rsidRPr="00412E7A">
        <w:rPr>
          <w:rFonts w:ascii="Verdana" w:hAnsi="Verdana" w:cstheme="minorHAnsi"/>
          <w:b/>
          <w:sz w:val="22"/>
        </w:rPr>
        <w:t xml:space="preserve"> </w:t>
      </w:r>
      <w:r w:rsidR="00FD1E8C" w:rsidRPr="00412E7A">
        <w:rPr>
          <w:rFonts w:ascii="Verdana" w:hAnsi="Verdana" w:cstheme="minorHAnsi"/>
          <w:b/>
          <w:sz w:val="22"/>
        </w:rPr>
        <w:t>1</w:t>
      </w:r>
      <w:r w:rsidRPr="00412E7A">
        <w:rPr>
          <w:rFonts w:ascii="Verdana" w:hAnsi="Verdana" w:cstheme="minorHAnsi"/>
          <w:b/>
          <w:sz w:val="22"/>
        </w:rPr>
        <w:t>0</w:t>
      </w:r>
      <w:r w:rsidR="00FD1E8C" w:rsidRPr="00412E7A">
        <w:rPr>
          <w:rFonts w:ascii="Verdana" w:hAnsi="Verdana" w:cstheme="minorHAnsi"/>
          <w:b/>
          <w:sz w:val="22"/>
        </w:rPr>
        <w:t>:</w:t>
      </w:r>
      <w:r w:rsidR="00D316B1" w:rsidRPr="00412E7A">
        <w:rPr>
          <w:rFonts w:ascii="Verdana" w:hAnsi="Verdana" w:cstheme="minorHAnsi"/>
          <w:b/>
          <w:sz w:val="22"/>
        </w:rPr>
        <w:t>00</w:t>
      </w:r>
      <w:r w:rsidR="00FD1E8C" w:rsidRPr="00412E7A">
        <w:rPr>
          <w:rFonts w:ascii="Verdana" w:hAnsi="Verdana" w:cstheme="minorHAnsi"/>
          <w:b/>
          <w:sz w:val="22"/>
        </w:rPr>
        <w:t xml:space="preserve"> a.m</w:t>
      </w:r>
      <w:r w:rsidR="00936B1E" w:rsidRPr="00412E7A">
        <w:rPr>
          <w:rFonts w:ascii="Verdana" w:hAnsi="Verdana" w:cstheme="minorHAnsi"/>
          <w:b/>
          <w:sz w:val="22"/>
        </w:rPr>
        <w:t>.</w:t>
      </w:r>
      <w:r w:rsidR="009B3124" w:rsidRPr="00412E7A">
        <w:rPr>
          <w:rFonts w:ascii="Verdana" w:hAnsi="Verdana" w:cstheme="minorHAnsi"/>
          <w:b/>
          <w:sz w:val="22"/>
        </w:rPr>
        <w:t xml:space="preserve"> to 1</w:t>
      </w:r>
      <w:r w:rsidR="003B6E68">
        <w:rPr>
          <w:rFonts w:ascii="Verdana" w:hAnsi="Verdana" w:cstheme="minorHAnsi"/>
          <w:b/>
          <w:sz w:val="22"/>
        </w:rPr>
        <w:t>1</w:t>
      </w:r>
      <w:r w:rsidR="009B3124" w:rsidRPr="00412E7A">
        <w:rPr>
          <w:rFonts w:ascii="Verdana" w:hAnsi="Verdana" w:cstheme="minorHAnsi"/>
          <w:b/>
          <w:sz w:val="22"/>
        </w:rPr>
        <w:t>:</w:t>
      </w:r>
      <w:r w:rsidRPr="00412E7A">
        <w:rPr>
          <w:rFonts w:ascii="Verdana" w:hAnsi="Verdana" w:cstheme="minorHAnsi"/>
          <w:b/>
          <w:sz w:val="22"/>
        </w:rPr>
        <w:t>00 PST</w:t>
      </w:r>
    </w:p>
    <w:p w14:paraId="52485AB9" w14:textId="51664C48" w:rsidR="009B3124" w:rsidRPr="00412E7A" w:rsidRDefault="00583EDE" w:rsidP="005A331D">
      <w:pPr>
        <w:spacing w:before="0" w:after="0"/>
        <w:jc w:val="center"/>
        <w:rPr>
          <w:rStyle w:val="Hyperlink"/>
          <w:rFonts w:ascii="Verdana" w:hAnsi="Verdana" w:cstheme="minorHAnsi"/>
          <w:b/>
          <w:sz w:val="22"/>
        </w:rPr>
      </w:pPr>
      <w:r w:rsidRPr="00412E7A">
        <w:rPr>
          <w:rFonts w:ascii="Verdana" w:hAnsi="Verdana" w:cstheme="minorHAnsi"/>
          <w:b/>
          <w:sz w:val="22"/>
        </w:rPr>
        <w:fldChar w:fldCharType="begin"/>
      </w:r>
      <w:r w:rsidRPr="00412E7A">
        <w:rPr>
          <w:rFonts w:ascii="Verdana" w:hAnsi="Verdana" w:cstheme="minorHAnsi"/>
          <w:b/>
          <w:sz w:val="22"/>
        </w:rPr>
        <w:instrText xml:space="preserve"> HYPERLINK "https://ucr.zoom.us/meeting/register/tJIpdOyrrz8sHNZUaron2NxwUpt0Nn-cBlVR" </w:instrText>
      </w:r>
      <w:r w:rsidRPr="00412E7A">
        <w:rPr>
          <w:rFonts w:ascii="Verdana" w:hAnsi="Verdana" w:cstheme="minorHAnsi"/>
          <w:b/>
          <w:sz w:val="22"/>
        </w:rPr>
        <w:fldChar w:fldCharType="separate"/>
      </w:r>
      <w:r w:rsidR="002057F0" w:rsidRPr="00412E7A">
        <w:rPr>
          <w:rStyle w:val="Hyperlink"/>
          <w:rFonts w:ascii="Verdana" w:hAnsi="Verdana" w:cstheme="minorHAnsi"/>
          <w:b/>
          <w:sz w:val="22"/>
        </w:rPr>
        <w:t>CLICK HERE to Register</w:t>
      </w:r>
    </w:p>
    <w:p w14:paraId="5DDB7641" w14:textId="53FD1D59" w:rsidR="00C07BC3" w:rsidRPr="002F27DB" w:rsidRDefault="00583EDE" w:rsidP="00FF6A5F">
      <w:pPr>
        <w:spacing w:before="0" w:after="0"/>
        <w:jc w:val="center"/>
        <w:rPr>
          <w:rFonts w:asciiTheme="minorHAnsi" w:hAnsiTheme="minorHAnsi" w:cstheme="minorHAnsi"/>
          <w:sz w:val="22"/>
        </w:rPr>
      </w:pPr>
      <w:r w:rsidRPr="00412E7A">
        <w:rPr>
          <w:rFonts w:ascii="Verdana" w:hAnsi="Verdana" w:cstheme="minorHAnsi"/>
          <w:b/>
          <w:sz w:val="22"/>
        </w:rPr>
        <w:fldChar w:fldCharType="end"/>
      </w:r>
    </w:p>
    <w:p w14:paraId="366D06EB" w14:textId="2C017C11" w:rsidR="00412E7A" w:rsidRPr="00412E7A" w:rsidRDefault="00C37CB9" w:rsidP="00412E7A">
      <w:pPr>
        <w:spacing w:before="0" w:after="0"/>
        <w:rPr>
          <w:rFonts w:cstheme="minorHAnsi"/>
          <w:sz w:val="20"/>
          <w:szCs w:val="20"/>
        </w:rPr>
      </w:pPr>
      <w:r w:rsidRPr="00412E7A">
        <w:rPr>
          <w:rFonts w:cstheme="minorHAnsi"/>
          <w:sz w:val="20"/>
          <w:szCs w:val="20"/>
        </w:rPr>
        <w:t>T</w:t>
      </w:r>
      <w:r w:rsidR="00CB719D" w:rsidRPr="00412E7A">
        <w:rPr>
          <w:rFonts w:cstheme="minorHAnsi"/>
          <w:sz w:val="20"/>
          <w:szCs w:val="20"/>
        </w:rPr>
        <w:t xml:space="preserve">he federal </w:t>
      </w:r>
      <w:r w:rsidR="00B13A0E" w:rsidRPr="00412E7A">
        <w:rPr>
          <w:rFonts w:cstheme="minorHAnsi"/>
          <w:sz w:val="20"/>
          <w:szCs w:val="20"/>
        </w:rPr>
        <w:t xml:space="preserve">SBIR/STTR program </w:t>
      </w:r>
      <w:r w:rsidR="00CB719D" w:rsidRPr="00412E7A">
        <w:rPr>
          <w:rFonts w:cstheme="minorHAnsi"/>
          <w:sz w:val="20"/>
          <w:szCs w:val="20"/>
        </w:rPr>
        <w:t xml:space="preserve">is </w:t>
      </w:r>
      <w:r w:rsidR="00D93029" w:rsidRPr="00412E7A">
        <w:rPr>
          <w:rFonts w:cstheme="minorHAnsi"/>
          <w:sz w:val="20"/>
          <w:szCs w:val="20"/>
        </w:rPr>
        <w:t>the</w:t>
      </w:r>
      <w:r w:rsidR="00B13A0E" w:rsidRPr="00412E7A">
        <w:rPr>
          <w:rFonts w:cstheme="minorHAnsi"/>
          <w:sz w:val="20"/>
          <w:szCs w:val="20"/>
        </w:rPr>
        <w:t xml:space="preserve"> leading resource for small busi</w:t>
      </w:r>
      <w:r w:rsidR="00CB719D" w:rsidRPr="00412E7A">
        <w:rPr>
          <w:rFonts w:cstheme="minorHAnsi"/>
          <w:sz w:val="20"/>
          <w:szCs w:val="20"/>
        </w:rPr>
        <w:t xml:space="preserve">nesses looking for commercialization </w:t>
      </w:r>
      <w:r w:rsidR="009B3124" w:rsidRPr="00412E7A">
        <w:rPr>
          <w:rFonts w:cstheme="minorHAnsi"/>
          <w:sz w:val="20"/>
          <w:szCs w:val="20"/>
        </w:rPr>
        <w:t xml:space="preserve">and </w:t>
      </w:r>
      <w:r w:rsidR="00942AD0" w:rsidRPr="00412E7A">
        <w:rPr>
          <w:rFonts w:cstheme="minorHAnsi"/>
          <w:sz w:val="20"/>
          <w:szCs w:val="20"/>
        </w:rPr>
        <w:t>contracting</w:t>
      </w:r>
      <w:r w:rsidR="009B3124" w:rsidRPr="00412E7A">
        <w:rPr>
          <w:rFonts w:cstheme="minorHAnsi"/>
          <w:sz w:val="20"/>
          <w:szCs w:val="20"/>
        </w:rPr>
        <w:t xml:space="preserve"> </w:t>
      </w:r>
      <w:r w:rsidR="00CB719D" w:rsidRPr="00412E7A">
        <w:rPr>
          <w:rFonts w:cstheme="minorHAnsi"/>
          <w:sz w:val="20"/>
          <w:szCs w:val="20"/>
        </w:rPr>
        <w:t>support.</w:t>
      </w:r>
      <w:r w:rsidR="00F939EF">
        <w:rPr>
          <w:rFonts w:cstheme="minorHAnsi"/>
          <w:sz w:val="20"/>
          <w:szCs w:val="20"/>
        </w:rPr>
        <w:t xml:space="preserve"> </w:t>
      </w:r>
      <w:r w:rsidR="00F939EF" w:rsidRPr="00F939EF">
        <w:rPr>
          <w:rFonts w:cstheme="minorHAnsi"/>
          <w:sz w:val="20"/>
          <w:szCs w:val="20"/>
        </w:rPr>
        <w:t xml:space="preserve">SARS-CoV-2 </w:t>
      </w:r>
      <w:r w:rsidR="00F939EF">
        <w:rPr>
          <w:rFonts w:cstheme="minorHAnsi"/>
          <w:sz w:val="20"/>
          <w:szCs w:val="20"/>
        </w:rPr>
        <w:t>(</w:t>
      </w:r>
      <w:r w:rsidR="00412E7A" w:rsidRPr="00412E7A">
        <w:rPr>
          <w:rFonts w:cstheme="minorHAnsi"/>
          <w:sz w:val="20"/>
          <w:szCs w:val="20"/>
        </w:rPr>
        <w:t>COVID-19</w:t>
      </w:r>
      <w:r w:rsidR="00F939EF">
        <w:rPr>
          <w:rFonts w:cstheme="minorHAnsi"/>
          <w:sz w:val="20"/>
          <w:szCs w:val="20"/>
        </w:rPr>
        <w:t xml:space="preserve">) </w:t>
      </w:r>
      <w:r w:rsidR="00412E7A" w:rsidRPr="00412E7A">
        <w:rPr>
          <w:rFonts w:cstheme="minorHAnsi"/>
          <w:sz w:val="20"/>
          <w:szCs w:val="20"/>
        </w:rPr>
        <w:t xml:space="preserve">has resulted in a myriad of </w:t>
      </w:r>
      <w:r w:rsidR="00BA6D2C" w:rsidRPr="00412E7A">
        <w:rPr>
          <w:rFonts w:cstheme="minorHAnsi"/>
          <w:sz w:val="20"/>
          <w:szCs w:val="20"/>
        </w:rPr>
        <w:t xml:space="preserve">challenges and opportunities </w:t>
      </w:r>
      <w:r w:rsidR="00412E7A" w:rsidRPr="00412E7A">
        <w:rPr>
          <w:rFonts w:cstheme="minorHAnsi"/>
          <w:sz w:val="20"/>
          <w:szCs w:val="20"/>
        </w:rPr>
        <w:t xml:space="preserve">regarding screening, diagnostics, </w:t>
      </w:r>
      <w:r w:rsidR="00F939EF">
        <w:rPr>
          <w:rFonts w:cstheme="minorHAnsi"/>
          <w:sz w:val="20"/>
          <w:szCs w:val="20"/>
        </w:rPr>
        <w:t xml:space="preserve">tracking, </w:t>
      </w:r>
      <w:r w:rsidR="00412E7A" w:rsidRPr="00412E7A">
        <w:rPr>
          <w:rFonts w:cstheme="minorHAnsi"/>
          <w:sz w:val="20"/>
          <w:szCs w:val="20"/>
        </w:rPr>
        <w:t>and treatment.</w:t>
      </w:r>
      <w:r w:rsidR="005E0455" w:rsidRPr="00412E7A">
        <w:rPr>
          <w:rFonts w:cstheme="minorHAnsi"/>
          <w:sz w:val="20"/>
          <w:szCs w:val="20"/>
        </w:rPr>
        <w:t xml:space="preserve"> </w:t>
      </w:r>
      <w:r w:rsidR="00412E7A" w:rsidRPr="00412E7A">
        <w:rPr>
          <w:rFonts w:cstheme="minorHAnsi"/>
          <w:sz w:val="20"/>
          <w:szCs w:val="20"/>
        </w:rPr>
        <w:t xml:space="preserve">Several federal agencies have published grant funding opportunity announcements (FOA) to (1) Model and understand the spread of COVID-19 (2) Inform </w:t>
      </w:r>
      <w:r w:rsidR="00F939EF">
        <w:rPr>
          <w:rFonts w:cstheme="minorHAnsi"/>
          <w:sz w:val="20"/>
          <w:szCs w:val="20"/>
        </w:rPr>
        <w:t>&amp;</w:t>
      </w:r>
      <w:r w:rsidR="00412E7A" w:rsidRPr="00412E7A">
        <w:rPr>
          <w:rFonts w:cstheme="minorHAnsi"/>
          <w:sz w:val="20"/>
          <w:szCs w:val="20"/>
        </w:rPr>
        <w:t xml:space="preserve"> Educate: </w:t>
      </w:r>
      <w:r w:rsidR="00F722FC">
        <w:rPr>
          <w:rFonts w:cstheme="minorHAnsi"/>
          <w:sz w:val="20"/>
          <w:szCs w:val="20"/>
        </w:rPr>
        <w:t>T</w:t>
      </w:r>
      <w:r w:rsidR="00412E7A" w:rsidRPr="00412E7A">
        <w:rPr>
          <w:rFonts w:cstheme="minorHAnsi"/>
          <w:sz w:val="20"/>
          <w:szCs w:val="20"/>
        </w:rPr>
        <w:t xml:space="preserve">he science of virus transmission &amp; prevention (3) </w:t>
      </w:r>
      <w:r w:rsidR="00F939EF">
        <w:rPr>
          <w:rFonts w:cstheme="minorHAnsi"/>
          <w:sz w:val="20"/>
          <w:szCs w:val="20"/>
        </w:rPr>
        <w:t>D</w:t>
      </w:r>
      <w:r w:rsidR="00412E7A" w:rsidRPr="00412E7A">
        <w:rPr>
          <w:rFonts w:cstheme="minorHAnsi"/>
          <w:sz w:val="20"/>
          <w:szCs w:val="20"/>
        </w:rPr>
        <w:t xml:space="preserve">evelop </w:t>
      </w:r>
      <w:r w:rsidR="00F939EF">
        <w:rPr>
          <w:rFonts w:cstheme="minorHAnsi"/>
          <w:sz w:val="20"/>
          <w:szCs w:val="20"/>
        </w:rPr>
        <w:t>prevention &amp; management p</w:t>
      </w:r>
      <w:r w:rsidR="00412E7A" w:rsidRPr="00412E7A">
        <w:rPr>
          <w:rFonts w:cstheme="minorHAnsi"/>
          <w:sz w:val="20"/>
          <w:szCs w:val="20"/>
        </w:rPr>
        <w:t xml:space="preserve">rocesses and (4) Submit solution proposals: Screen, Diagnose, Treat, Find, Track. </w:t>
      </w:r>
    </w:p>
    <w:p w14:paraId="52691D28" w14:textId="77777777" w:rsidR="00412E7A" w:rsidRPr="00412E7A" w:rsidRDefault="00412E7A" w:rsidP="009F38A3">
      <w:pPr>
        <w:spacing w:before="0" w:after="0"/>
        <w:rPr>
          <w:rFonts w:cstheme="minorHAnsi"/>
          <w:sz w:val="20"/>
          <w:szCs w:val="20"/>
        </w:rPr>
      </w:pPr>
    </w:p>
    <w:p w14:paraId="5F04ECAD" w14:textId="756741A1" w:rsidR="009C4F81" w:rsidRPr="00412E7A" w:rsidRDefault="00412E7A" w:rsidP="009F38A3">
      <w:pPr>
        <w:spacing w:before="0" w:after="0"/>
        <w:rPr>
          <w:rFonts w:cstheme="minorHAnsi"/>
          <w:sz w:val="20"/>
          <w:szCs w:val="20"/>
        </w:rPr>
      </w:pPr>
      <w:r w:rsidRPr="00412E7A">
        <w:rPr>
          <w:rFonts w:cstheme="minorHAnsi"/>
          <w:sz w:val="20"/>
          <w:szCs w:val="20"/>
        </w:rPr>
        <w:t xml:space="preserve">This focused webinar reviews current COVID-19 announcements and proposal requests. </w:t>
      </w:r>
      <w:r w:rsidR="00830794" w:rsidRPr="00412E7A">
        <w:rPr>
          <w:rFonts w:cstheme="minorHAnsi"/>
          <w:sz w:val="20"/>
          <w:szCs w:val="20"/>
        </w:rPr>
        <w:t xml:space="preserve">What </w:t>
      </w:r>
      <w:r w:rsidRPr="00412E7A">
        <w:rPr>
          <w:rFonts w:cstheme="minorHAnsi"/>
          <w:sz w:val="20"/>
          <w:szCs w:val="20"/>
        </w:rPr>
        <w:t>do we need to know</w:t>
      </w:r>
      <w:r w:rsidR="00830794" w:rsidRPr="00412E7A">
        <w:rPr>
          <w:rFonts w:cstheme="minorHAnsi"/>
          <w:sz w:val="20"/>
          <w:szCs w:val="20"/>
        </w:rPr>
        <w:t xml:space="preserve"> about what i</w:t>
      </w:r>
      <w:r w:rsidRPr="00412E7A">
        <w:rPr>
          <w:rFonts w:cstheme="minorHAnsi"/>
          <w:sz w:val="20"/>
          <w:szCs w:val="20"/>
        </w:rPr>
        <w:t>s required</w:t>
      </w:r>
      <w:r w:rsidR="00830794" w:rsidRPr="00412E7A">
        <w:rPr>
          <w:rFonts w:cstheme="minorHAnsi"/>
          <w:sz w:val="20"/>
          <w:szCs w:val="20"/>
        </w:rPr>
        <w:t xml:space="preserve"> to win these </w:t>
      </w:r>
      <w:r w:rsidR="00942AD0" w:rsidRPr="00412E7A">
        <w:rPr>
          <w:rFonts w:cstheme="minorHAnsi"/>
          <w:sz w:val="20"/>
          <w:szCs w:val="20"/>
        </w:rPr>
        <w:t>awards</w:t>
      </w:r>
      <w:r w:rsidR="00830794" w:rsidRPr="00412E7A">
        <w:rPr>
          <w:rFonts w:cstheme="minorHAnsi"/>
          <w:sz w:val="20"/>
          <w:szCs w:val="20"/>
        </w:rPr>
        <w:t xml:space="preserve">?  </w:t>
      </w:r>
      <w:r w:rsidRPr="00412E7A">
        <w:rPr>
          <w:rFonts w:cstheme="minorHAnsi"/>
          <w:sz w:val="20"/>
          <w:szCs w:val="20"/>
        </w:rPr>
        <w:t xml:space="preserve">What specific answers are they seeking? </w:t>
      </w:r>
      <w:r w:rsidR="00E779F7" w:rsidRPr="00412E7A">
        <w:rPr>
          <w:rFonts w:cstheme="minorHAnsi"/>
          <w:sz w:val="20"/>
          <w:szCs w:val="20"/>
        </w:rPr>
        <w:t xml:space="preserve">How can we facilitate an expedited submission and review of proposals? What are the decision criteria </w:t>
      </w:r>
      <w:r w:rsidRPr="00412E7A">
        <w:rPr>
          <w:rFonts w:cstheme="minorHAnsi"/>
          <w:sz w:val="20"/>
          <w:szCs w:val="20"/>
        </w:rPr>
        <w:t xml:space="preserve">and pertinent parameters </w:t>
      </w:r>
      <w:r w:rsidR="00E779F7" w:rsidRPr="00412E7A">
        <w:rPr>
          <w:rFonts w:cstheme="minorHAnsi"/>
          <w:sz w:val="20"/>
          <w:szCs w:val="20"/>
        </w:rPr>
        <w:t>for this special funding?</w:t>
      </w:r>
      <w:r w:rsidRPr="00412E7A">
        <w:rPr>
          <w:rFonts w:cstheme="minorHAnsi"/>
          <w:sz w:val="20"/>
          <w:szCs w:val="20"/>
        </w:rPr>
        <w:t xml:space="preserve"> How much funding is allotted per FOA/RFP? What are review timeframes? How are payments accelerated to enable rapid solution research and development? How should you proceed?</w:t>
      </w:r>
      <w:r w:rsidR="00F939EF">
        <w:rPr>
          <w:rFonts w:cstheme="minorHAnsi"/>
          <w:sz w:val="20"/>
          <w:szCs w:val="20"/>
        </w:rPr>
        <w:t xml:space="preserve"> We will cover the following topics.</w:t>
      </w:r>
    </w:p>
    <w:p w14:paraId="5AF89E2F" w14:textId="037CFA14" w:rsidR="00D007CB" w:rsidRPr="00412E7A" w:rsidRDefault="00D007CB" w:rsidP="002F27DB">
      <w:pPr>
        <w:spacing w:before="0" w:after="0"/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630"/>
        <w:gridCol w:w="8640"/>
      </w:tblGrid>
      <w:tr w:rsidR="00F939EF" w:rsidRPr="00412E7A" w14:paraId="3A4EF6FE" w14:textId="77777777" w:rsidTr="00F939EF">
        <w:tc>
          <w:tcPr>
            <w:tcW w:w="630" w:type="dxa"/>
            <w:shd w:val="clear" w:color="auto" w:fill="D5DCE4" w:themeFill="text2" w:themeFillTint="33"/>
          </w:tcPr>
          <w:p w14:paraId="06BF5D00" w14:textId="77777777" w:rsidR="00F939EF" w:rsidRPr="00F939EF" w:rsidRDefault="00F939EF" w:rsidP="00F939EF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D5DCE4" w:themeFill="text2" w:themeFillTint="33"/>
          </w:tcPr>
          <w:p w14:paraId="4C3EE433" w14:textId="3471A478" w:rsidR="00F939EF" w:rsidRPr="00F939EF" w:rsidRDefault="00F939EF" w:rsidP="000346A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F939EF">
              <w:rPr>
                <w:rFonts w:cstheme="minorHAnsi"/>
                <w:sz w:val="18"/>
                <w:szCs w:val="18"/>
              </w:rPr>
              <w:t>Review of COVID-19 SBIR/STTR grant and contract FOAs; Agency Missions &amp; Aims</w:t>
            </w:r>
          </w:p>
          <w:p w14:paraId="23C54628" w14:textId="77777777" w:rsidR="00F939EF" w:rsidRPr="00F939EF" w:rsidRDefault="00F939EF" w:rsidP="00F939EF">
            <w:pPr>
              <w:pStyle w:val="ListParagraph"/>
              <w:numPr>
                <w:ilvl w:val="1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939EF">
              <w:rPr>
                <w:rFonts w:cstheme="minorHAnsi"/>
                <w:sz w:val="18"/>
                <w:szCs w:val="18"/>
              </w:rPr>
              <w:t>Research Phase Processes: Funding Amounts Available per Phase</w:t>
            </w:r>
          </w:p>
          <w:p w14:paraId="622126E6" w14:textId="77777777" w:rsidR="00F939EF" w:rsidRPr="00F939EF" w:rsidRDefault="00F939EF" w:rsidP="00F939EF">
            <w:pPr>
              <w:pStyle w:val="ListParagraph"/>
              <w:numPr>
                <w:ilvl w:val="1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939EF">
              <w:rPr>
                <w:rFonts w:cstheme="minorHAnsi"/>
                <w:sz w:val="18"/>
                <w:szCs w:val="18"/>
              </w:rPr>
              <w:t xml:space="preserve">Applicant Eligibility Requirements; Size Rule; Grant and Contract Section Criteria  </w:t>
            </w:r>
          </w:p>
          <w:p w14:paraId="2CDE3280" w14:textId="77777777" w:rsidR="00F939EF" w:rsidRPr="00F939EF" w:rsidRDefault="00F939EF" w:rsidP="00F939EF">
            <w:pPr>
              <w:pStyle w:val="ListParagraph"/>
              <w:numPr>
                <w:ilvl w:val="1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939EF">
              <w:rPr>
                <w:rFonts w:cstheme="minorHAnsi"/>
                <w:sz w:val="18"/>
                <w:szCs w:val="18"/>
              </w:rPr>
              <w:t xml:space="preserve">How to Start – Specifics of the Sequential Multi-Registration Process: Rules of the Road </w:t>
            </w:r>
          </w:p>
          <w:p w14:paraId="63443662" w14:textId="77777777" w:rsidR="00F939EF" w:rsidRPr="00F939EF" w:rsidRDefault="00F939EF" w:rsidP="00F939EF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939EF">
              <w:rPr>
                <w:rFonts w:cstheme="minorHAnsi"/>
                <w:sz w:val="18"/>
                <w:szCs w:val="18"/>
              </w:rPr>
              <w:t>Specific Agency SBIRs - Responses to COVID-19</w:t>
            </w:r>
          </w:p>
          <w:p w14:paraId="4AE73E4B" w14:textId="77777777" w:rsidR="00F939EF" w:rsidRPr="00F939EF" w:rsidRDefault="00F939EF" w:rsidP="00F939EF">
            <w:pPr>
              <w:pStyle w:val="ListParagraph"/>
              <w:numPr>
                <w:ilvl w:val="1"/>
                <w:numId w:val="6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939EF">
              <w:rPr>
                <w:rFonts w:cstheme="minorHAnsi"/>
                <w:sz w:val="18"/>
                <w:szCs w:val="18"/>
              </w:rPr>
              <w:t>Areas of Research Being Funded and Specific Agency Interests</w:t>
            </w:r>
          </w:p>
          <w:p w14:paraId="244DA448" w14:textId="71775D63" w:rsidR="00F939EF" w:rsidRPr="00F939EF" w:rsidRDefault="00F939EF" w:rsidP="00F939EF">
            <w:pPr>
              <w:pStyle w:val="ListParagraph"/>
              <w:numPr>
                <w:ilvl w:val="1"/>
                <w:numId w:val="6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939EF">
              <w:rPr>
                <w:rFonts w:cstheme="minorHAnsi"/>
                <w:sz w:val="18"/>
                <w:szCs w:val="18"/>
              </w:rPr>
              <w:t>Accelerated Funding Protocols</w:t>
            </w:r>
          </w:p>
          <w:p w14:paraId="51A41A3F" w14:textId="77777777" w:rsidR="00F939EF" w:rsidRPr="00F939EF" w:rsidRDefault="00F939EF" w:rsidP="00F939EF">
            <w:pPr>
              <w:pStyle w:val="ListParagraph"/>
              <w:numPr>
                <w:ilvl w:val="1"/>
                <w:numId w:val="6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939EF">
              <w:rPr>
                <w:rFonts w:cstheme="minorHAnsi"/>
                <w:sz w:val="18"/>
                <w:szCs w:val="18"/>
              </w:rPr>
              <w:t>Focused Proposal Requests</w:t>
            </w:r>
          </w:p>
          <w:p w14:paraId="1F8FD6A7" w14:textId="033FB0E0" w:rsidR="00F939EF" w:rsidRPr="00F939EF" w:rsidRDefault="00F939EF" w:rsidP="00F939EF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939EF">
              <w:rPr>
                <w:rFonts w:cstheme="minorHAnsi"/>
                <w:sz w:val="18"/>
                <w:szCs w:val="18"/>
              </w:rPr>
              <w:t>How the Expedited Submission Processes work</w:t>
            </w:r>
          </w:p>
          <w:p w14:paraId="6C2A907E" w14:textId="77777777" w:rsidR="00F939EF" w:rsidRPr="00F939EF" w:rsidRDefault="00F939EF" w:rsidP="00F939EF">
            <w:pPr>
              <w:pStyle w:val="ListParagraph"/>
              <w:numPr>
                <w:ilvl w:val="1"/>
                <w:numId w:val="7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939EF">
              <w:rPr>
                <w:rFonts w:cstheme="minorHAnsi"/>
                <w:sz w:val="18"/>
                <w:szCs w:val="18"/>
              </w:rPr>
              <w:t>Key guidelines and procedures for NSF proposals</w:t>
            </w:r>
          </w:p>
          <w:p w14:paraId="37F62B15" w14:textId="53F34D55" w:rsidR="00F939EF" w:rsidRPr="00F939EF" w:rsidRDefault="00F939EF" w:rsidP="00F939EF">
            <w:pPr>
              <w:pStyle w:val="ListParagraph"/>
              <w:numPr>
                <w:ilvl w:val="1"/>
                <w:numId w:val="7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939EF">
              <w:rPr>
                <w:rFonts w:cstheme="minorHAnsi"/>
                <w:sz w:val="18"/>
                <w:szCs w:val="18"/>
              </w:rPr>
              <w:t>How to Apply - Specific Timelines</w:t>
            </w:r>
          </w:p>
          <w:p w14:paraId="79DFA176" w14:textId="5C15846E" w:rsidR="00F939EF" w:rsidRPr="00F939EF" w:rsidRDefault="00F939EF" w:rsidP="00F939EF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939EF">
              <w:rPr>
                <w:rFonts w:cstheme="minorHAnsi"/>
                <w:sz w:val="18"/>
                <w:szCs w:val="18"/>
              </w:rPr>
              <w:t>Proven Best Practices - Lessons Learned from Awardees</w:t>
            </w:r>
          </w:p>
          <w:p w14:paraId="13422E18" w14:textId="77777777" w:rsidR="00F939EF" w:rsidRPr="00F939EF" w:rsidRDefault="00F939EF" w:rsidP="00F939EF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939EF">
              <w:rPr>
                <w:rFonts w:cstheme="minorHAnsi"/>
                <w:sz w:val="18"/>
                <w:szCs w:val="18"/>
              </w:rPr>
              <w:t xml:space="preserve">How Industry, University, &amp; Federal Partnerships Enhance Chances for Success </w:t>
            </w:r>
          </w:p>
          <w:p w14:paraId="6CEF1CDE" w14:textId="77777777" w:rsidR="00F939EF" w:rsidRPr="00F939EF" w:rsidRDefault="00F939EF" w:rsidP="00F939EF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939EF">
              <w:rPr>
                <w:rFonts w:cstheme="minorHAnsi"/>
                <w:sz w:val="18"/>
                <w:szCs w:val="18"/>
              </w:rPr>
              <w:t>Crucial, Overlooked Elements of the Proposal: Ignore at Your Peril</w:t>
            </w:r>
          </w:p>
          <w:p w14:paraId="2C335BCC" w14:textId="77777777" w:rsidR="00F939EF" w:rsidRPr="00F939EF" w:rsidRDefault="00F939EF" w:rsidP="00F939EF">
            <w:pPr>
              <w:pStyle w:val="ListParagraph"/>
              <w:numPr>
                <w:ilvl w:val="1"/>
                <w:numId w:val="8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939EF">
              <w:rPr>
                <w:rFonts w:cstheme="minorHAnsi"/>
                <w:sz w:val="18"/>
                <w:szCs w:val="18"/>
              </w:rPr>
              <w:t>Key Reviewer Criteria Always Considered when evaluating your proposal</w:t>
            </w:r>
          </w:p>
          <w:p w14:paraId="4955715B" w14:textId="77777777" w:rsidR="00F939EF" w:rsidRPr="00F939EF" w:rsidRDefault="00F939EF" w:rsidP="00F939EF">
            <w:pPr>
              <w:pStyle w:val="ListParagraph"/>
              <w:numPr>
                <w:ilvl w:val="1"/>
                <w:numId w:val="8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939EF">
              <w:rPr>
                <w:rFonts w:cstheme="minorHAnsi"/>
                <w:sz w:val="18"/>
                <w:szCs w:val="18"/>
              </w:rPr>
              <w:t xml:space="preserve">The Essentials of a Well-Prepared Project Description: Designing an Effective Study Approach </w:t>
            </w:r>
          </w:p>
          <w:p w14:paraId="4E76B01C" w14:textId="6DEA9E80" w:rsidR="00F939EF" w:rsidRPr="00F939EF" w:rsidRDefault="00F939EF" w:rsidP="000346A6">
            <w:pPr>
              <w:pStyle w:val="ListParagraph"/>
              <w:numPr>
                <w:ilvl w:val="1"/>
                <w:numId w:val="8"/>
              </w:numPr>
              <w:spacing w:after="12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F939EF">
              <w:rPr>
                <w:rFonts w:cstheme="minorHAnsi"/>
                <w:sz w:val="18"/>
                <w:szCs w:val="18"/>
              </w:rPr>
              <w:t>Your Commercialization Plan: Why It is Vital</w:t>
            </w:r>
          </w:p>
        </w:tc>
      </w:tr>
    </w:tbl>
    <w:p w14:paraId="4F19BC0A" w14:textId="410654CA" w:rsidR="00C84CE3" w:rsidRPr="00412E7A" w:rsidRDefault="00C37CB9" w:rsidP="009F38A3">
      <w:pPr>
        <w:spacing w:before="0" w:after="0"/>
        <w:rPr>
          <w:rFonts w:cstheme="minorHAnsi"/>
          <w:sz w:val="20"/>
          <w:szCs w:val="20"/>
        </w:rPr>
      </w:pPr>
      <w:r w:rsidRPr="00412E7A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3120" behindDoc="1" locked="0" layoutInCell="1" allowOverlap="1" wp14:anchorId="03D93BB4" wp14:editId="6F6FD24D">
            <wp:simplePos x="0" y="0"/>
            <wp:positionH relativeFrom="margin">
              <wp:posOffset>-123825</wp:posOffset>
            </wp:positionH>
            <wp:positionV relativeFrom="paragraph">
              <wp:posOffset>162560</wp:posOffset>
            </wp:positionV>
            <wp:extent cx="852170" cy="1035050"/>
            <wp:effectExtent l="0" t="0" r="5080" b="0"/>
            <wp:wrapTight wrapText="bothSides">
              <wp:wrapPolygon edited="0">
                <wp:start x="0" y="0"/>
                <wp:lineTo x="0" y="21070"/>
                <wp:lineTo x="21246" y="21070"/>
                <wp:lineTo x="21246" y="0"/>
                <wp:lineTo x="0" y="0"/>
              </wp:wrapPolygon>
            </wp:wrapTight>
            <wp:docPr id="1" name="Picture 1" descr="A person wearing a suit and tie smiling at the camera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Kleckner Pho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52594" w14:textId="66D8895B" w:rsidR="00583EDE" w:rsidRPr="00412E7A" w:rsidRDefault="009B3124" w:rsidP="002F71EE">
      <w:pPr>
        <w:spacing w:before="0" w:after="0"/>
        <w:rPr>
          <w:rFonts w:cstheme="minorHAnsi"/>
          <w:i/>
          <w:sz w:val="20"/>
          <w:szCs w:val="20"/>
        </w:rPr>
      </w:pPr>
      <w:r w:rsidRPr="00412E7A">
        <w:rPr>
          <w:rFonts w:cstheme="minorHAnsi"/>
          <w:b/>
          <w:i/>
          <w:sz w:val="20"/>
          <w:szCs w:val="20"/>
        </w:rPr>
        <w:t>About the Speaker.</w:t>
      </w:r>
      <w:r w:rsidRPr="00412E7A">
        <w:rPr>
          <w:rFonts w:cstheme="minorHAnsi"/>
          <w:i/>
          <w:sz w:val="20"/>
          <w:szCs w:val="20"/>
        </w:rPr>
        <w:t xml:space="preserve"> </w:t>
      </w:r>
      <w:r w:rsidR="009C4F81" w:rsidRPr="00412E7A">
        <w:rPr>
          <w:rFonts w:cstheme="minorHAnsi"/>
          <w:i/>
          <w:sz w:val="20"/>
          <w:szCs w:val="20"/>
        </w:rPr>
        <w:t xml:space="preserve">This </w:t>
      </w:r>
      <w:r w:rsidR="004E58BD" w:rsidRPr="00412E7A">
        <w:rPr>
          <w:rFonts w:cstheme="minorHAnsi"/>
          <w:i/>
          <w:sz w:val="20"/>
          <w:szCs w:val="20"/>
        </w:rPr>
        <w:t>interactive</w:t>
      </w:r>
      <w:r w:rsidR="00475B60" w:rsidRPr="00412E7A">
        <w:rPr>
          <w:rFonts w:cstheme="minorHAnsi"/>
          <w:i/>
          <w:sz w:val="20"/>
          <w:szCs w:val="20"/>
        </w:rPr>
        <w:t xml:space="preserve"> workshop </w:t>
      </w:r>
      <w:r w:rsidR="009C4F81" w:rsidRPr="00412E7A">
        <w:rPr>
          <w:rFonts w:cstheme="minorHAnsi"/>
          <w:i/>
          <w:sz w:val="20"/>
          <w:szCs w:val="20"/>
        </w:rPr>
        <w:t>is given by serial entrepreneur</w:t>
      </w:r>
      <w:r w:rsidRPr="00412E7A">
        <w:rPr>
          <w:rFonts w:cstheme="minorHAnsi"/>
          <w:i/>
          <w:sz w:val="20"/>
          <w:szCs w:val="20"/>
        </w:rPr>
        <w:t xml:space="preserve"> </w:t>
      </w:r>
      <w:r w:rsidRPr="00412E7A">
        <w:rPr>
          <w:rFonts w:cstheme="minorHAnsi"/>
          <w:b/>
          <w:i/>
          <w:sz w:val="20"/>
          <w:szCs w:val="20"/>
        </w:rPr>
        <w:t>Dr. Martin Kleckner</w:t>
      </w:r>
      <w:r w:rsidR="005B556A" w:rsidRPr="00412E7A">
        <w:rPr>
          <w:rFonts w:cstheme="minorHAnsi"/>
          <w:b/>
          <w:i/>
          <w:sz w:val="20"/>
          <w:szCs w:val="20"/>
        </w:rPr>
        <w:t>.</w:t>
      </w:r>
      <w:r w:rsidRPr="00412E7A">
        <w:rPr>
          <w:rFonts w:cstheme="minorHAnsi"/>
          <w:i/>
          <w:sz w:val="20"/>
          <w:szCs w:val="20"/>
        </w:rPr>
        <w:t xml:space="preserve"> </w:t>
      </w:r>
      <w:r w:rsidR="005B556A" w:rsidRPr="00412E7A">
        <w:rPr>
          <w:rFonts w:cstheme="minorHAnsi"/>
          <w:i/>
          <w:sz w:val="20"/>
          <w:szCs w:val="20"/>
        </w:rPr>
        <w:t xml:space="preserve"> </w:t>
      </w:r>
      <w:r w:rsidRPr="00412E7A">
        <w:rPr>
          <w:rFonts w:cstheme="minorHAnsi"/>
          <w:i/>
          <w:sz w:val="20"/>
          <w:szCs w:val="20"/>
        </w:rPr>
        <w:t xml:space="preserve">His </w:t>
      </w:r>
      <w:r w:rsidR="009C4F81" w:rsidRPr="00412E7A">
        <w:rPr>
          <w:rFonts w:cstheme="minorHAnsi"/>
          <w:i/>
          <w:sz w:val="20"/>
          <w:szCs w:val="20"/>
        </w:rPr>
        <w:t>ven</w:t>
      </w:r>
      <w:r w:rsidR="00283A6D" w:rsidRPr="00412E7A">
        <w:rPr>
          <w:rFonts w:cstheme="minorHAnsi"/>
          <w:i/>
          <w:sz w:val="20"/>
          <w:szCs w:val="20"/>
        </w:rPr>
        <w:t xml:space="preserve">tures </w:t>
      </w:r>
      <w:r w:rsidR="004E58BD" w:rsidRPr="00412E7A">
        <w:rPr>
          <w:rFonts w:cstheme="minorHAnsi"/>
          <w:i/>
          <w:sz w:val="20"/>
          <w:szCs w:val="20"/>
        </w:rPr>
        <w:t xml:space="preserve">and clients </w:t>
      </w:r>
      <w:r w:rsidR="00283A6D" w:rsidRPr="00412E7A">
        <w:rPr>
          <w:rFonts w:cstheme="minorHAnsi"/>
          <w:i/>
          <w:sz w:val="20"/>
          <w:szCs w:val="20"/>
        </w:rPr>
        <w:t>have been awarded over $</w:t>
      </w:r>
      <w:r w:rsidR="009E12FD" w:rsidRPr="00412E7A">
        <w:rPr>
          <w:rFonts w:cstheme="minorHAnsi"/>
          <w:i/>
          <w:sz w:val="20"/>
          <w:szCs w:val="20"/>
        </w:rPr>
        <w:t>6</w:t>
      </w:r>
      <w:r w:rsidR="00E657A9" w:rsidRPr="00412E7A">
        <w:rPr>
          <w:rFonts w:cstheme="minorHAnsi"/>
          <w:i/>
          <w:sz w:val="20"/>
          <w:szCs w:val="20"/>
        </w:rPr>
        <w:t>0</w:t>
      </w:r>
      <w:r w:rsidR="009C4F81" w:rsidRPr="00412E7A">
        <w:rPr>
          <w:rFonts w:cstheme="minorHAnsi"/>
          <w:i/>
          <w:sz w:val="20"/>
          <w:szCs w:val="20"/>
        </w:rPr>
        <w:t xml:space="preserve"> Million in federal agency </w:t>
      </w:r>
      <w:r w:rsidR="00D93029" w:rsidRPr="00412E7A">
        <w:rPr>
          <w:rFonts w:cstheme="minorHAnsi"/>
          <w:i/>
          <w:sz w:val="20"/>
          <w:szCs w:val="20"/>
        </w:rPr>
        <w:t xml:space="preserve">and private </w:t>
      </w:r>
      <w:r w:rsidR="009C4F81" w:rsidRPr="00412E7A">
        <w:rPr>
          <w:rFonts w:cstheme="minorHAnsi"/>
          <w:i/>
          <w:sz w:val="20"/>
          <w:szCs w:val="20"/>
        </w:rPr>
        <w:t>funds</w:t>
      </w:r>
      <w:r w:rsidR="00283A6D" w:rsidRPr="00412E7A">
        <w:rPr>
          <w:rFonts w:cstheme="minorHAnsi"/>
          <w:i/>
          <w:sz w:val="20"/>
          <w:szCs w:val="20"/>
        </w:rPr>
        <w:t xml:space="preserve"> during the past </w:t>
      </w:r>
      <w:r w:rsidR="009E12FD" w:rsidRPr="00412E7A">
        <w:rPr>
          <w:rFonts w:cstheme="minorHAnsi"/>
          <w:i/>
          <w:sz w:val="20"/>
          <w:szCs w:val="20"/>
        </w:rPr>
        <w:t>six</w:t>
      </w:r>
      <w:r w:rsidR="00E657A9" w:rsidRPr="00412E7A">
        <w:rPr>
          <w:rFonts w:cstheme="minorHAnsi"/>
          <w:i/>
          <w:sz w:val="20"/>
          <w:szCs w:val="20"/>
        </w:rPr>
        <w:t xml:space="preserve"> years</w:t>
      </w:r>
      <w:r w:rsidR="00965E0A" w:rsidRPr="00412E7A">
        <w:rPr>
          <w:rFonts w:cstheme="minorHAnsi"/>
          <w:i/>
          <w:sz w:val="20"/>
          <w:szCs w:val="20"/>
        </w:rPr>
        <w:t>. He</w:t>
      </w:r>
      <w:r w:rsidR="009C4F81" w:rsidRPr="00412E7A">
        <w:rPr>
          <w:rFonts w:cstheme="minorHAnsi"/>
          <w:i/>
          <w:sz w:val="20"/>
          <w:szCs w:val="20"/>
        </w:rPr>
        <w:t xml:space="preserve"> </w:t>
      </w:r>
      <w:r w:rsidR="00E657A9" w:rsidRPr="00412E7A">
        <w:rPr>
          <w:rFonts w:cstheme="minorHAnsi"/>
          <w:i/>
          <w:sz w:val="20"/>
          <w:szCs w:val="20"/>
        </w:rPr>
        <w:t>has worked with the</w:t>
      </w:r>
      <w:r w:rsidR="009C4F81" w:rsidRPr="00412E7A">
        <w:rPr>
          <w:rFonts w:cstheme="minorHAnsi"/>
          <w:i/>
          <w:sz w:val="20"/>
          <w:szCs w:val="20"/>
        </w:rPr>
        <w:t xml:space="preserve"> highly-regarded Innovation Corps (</w:t>
      </w:r>
      <w:r w:rsidR="00EC3679" w:rsidRPr="00412E7A">
        <w:rPr>
          <w:rFonts w:cstheme="minorHAnsi"/>
          <w:i/>
          <w:sz w:val="20"/>
          <w:szCs w:val="20"/>
        </w:rPr>
        <w:t xml:space="preserve">NSF </w:t>
      </w:r>
      <w:r w:rsidR="009C4F81" w:rsidRPr="00412E7A">
        <w:rPr>
          <w:rFonts w:cstheme="minorHAnsi"/>
          <w:i/>
          <w:sz w:val="20"/>
          <w:szCs w:val="20"/>
        </w:rPr>
        <w:t>I-Corps</w:t>
      </w:r>
      <w:r w:rsidR="00EC3679" w:rsidRPr="00412E7A">
        <w:rPr>
          <w:rFonts w:cstheme="minorHAnsi"/>
          <w:i/>
          <w:sz w:val="20"/>
          <w:szCs w:val="20"/>
        </w:rPr>
        <w:t>; I-Corps at NIH</w:t>
      </w:r>
      <w:r w:rsidR="009C4F81" w:rsidRPr="00412E7A">
        <w:rPr>
          <w:rFonts w:cstheme="minorHAnsi"/>
          <w:i/>
          <w:sz w:val="20"/>
          <w:szCs w:val="20"/>
        </w:rPr>
        <w:t>) program at universities nationwide</w:t>
      </w:r>
      <w:r w:rsidR="00412E7A">
        <w:rPr>
          <w:rFonts w:cstheme="minorHAnsi"/>
          <w:i/>
          <w:sz w:val="20"/>
          <w:szCs w:val="20"/>
        </w:rPr>
        <w:t>, is a lead mentor for the U C Riverside I-Corps</w:t>
      </w:r>
      <w:r w:rsidR="00965E0A" w:rsidRPr="00412E7A">
        <w:rPr>
          <w:rFonts w:cstheme="minorHAnsi"/>
          <w:i/>
          <w:sz w:val="20"/>
          <w:szCs w:val="20"/>
        </w:rPr>
        <w:t xml:space="preserve"> and </w:t>
      </w:r>
      <w:r w:rsidR="009C4F81" w:rsidRPr="00412E7A">
        <w:rPr>
          <w:rFonts w:cstheme="minorHAnsi"/>
          <w:i/>
          <w:sz w:val="20"/>
          <w:szCs w:val="20"/>
        </w:rPr>
        <w:t xml:space="preserve">has more than </w:t>
      </w:r>
      <w:r w:rsidR="009E12FD" w:rsidRPr="00412E7A">
        <w:rPr>
          <w:rFonts w:cstheme="minorHAnsi"/>
          <w:i/>
          <w:sz w:val="20"/>
          <w:szCs w:val="20"/>
        </w:rPr>
        <w:t>30</w:t>
      </w:r>
      <w:r w:rsidR="009C4F81" w:rsidRPr="00412E7A">
        <w:rPr>
          <w:rFonts w:cstheme="minorHAnsi"/>
          <w:i/>
          <w:sz w:val="20"/>
          <w:szCs w:val="20"/>
        </w:rPr>
        <w:t xml:space="preserve"> years </w:t>
      </w:r>
      <w:r w:rsidR="00965E0A" w:rsidRPr="00412E7A">
        <w:rPr>
          <w:rFonts w:cstheme="minorHAnsi"/>
          <w:i/>
          <w:sz w:val="20"/>
          <w:szCs w:val="20"/>
        </w:rPr>
        <w:t xml:space="preserve">of experience </w:t>
      </w:r>
      <w:r w:rsidR="009C4F81" w:rsidRPr="00412E7A">
        <w:rPr>
          <w:rFonts w:cstheme="minorHAnsi"/>
          <w:i/>
          <w:sz w:val="20"/>
          <w:szCs w:val="20"/>
        </w:rPr>
        <w:t>in senior level operations, general management, marketing</w:t>
      </w:r>
      <w:r w:rsidR="00965E0A" w:rsidRPr="00412E7A">
        <w:rPr>
          <w:rFonts w:cstheme="minorHAnsi"/>
          <w:i/>
          <w:sz w:val="20"/>
          <w:szCs w:val="20"/>
        </w:rPr>
        <w:t>,</w:t>
      </w:r>
      <w:r w:rsidR="009C4F81" w:rsidRPr="00412E7A">
        <w:rPr>
          <w:rFonts w:cstheme="minorHAnsi"/>
          <w:i/>
          <w:sz w:val="20"/>
          <w:szCs w:val="20"/>
        </w:rPr>
        <w:t xml:space="preserve"> and business development</w:t>
      </w:r>
      <w:r w:rsidR="00965E0A" w:rsidRPr="00412E7A">
        <w:rPr>
          <w:rFonts w:cstheme="minorHAnsi"/>
          <w:i/>
          <w:sz w:val="20"/>
          <w:szCs w:val="20"/>
        </w:rPr>
        <w:t>.</w:t>
      </w:r>
      <w:r w:rsidR="009C4F81" w:rsidRPr="00412E7A">
        <w:rPr>
          <w:rFonts w:cstheme="minorHAnsi"/>
          <w:i/>
          <w:sz w:val="20"/>
          <w:szCs w:val="20"/>
        </w:rPr>
        <w:t xml:space="preserve"> He </w:t>
      </w:r>
      <w:r w:rsidR="009E1480" w:rsidRPr="00412E7A">
        <w:rPr>
          <w:rFonts w:cstheme="minorHAnsi"/>
          <w:i/>
          <w:sz w:val="20"/>
          <w:szCs w:val="20"/>
        </w:rPr>
        <w:t>serves</w:t>
      </w:r>
      <w:r w:rsidR="009C4F81" w:rsidRPr="00412E7A">
        <w:rPr>
          <w:rFonts w:cstheme="minorHAnsi"/>
          <w:i/>
          <w:sz w:val="20"/>
          <w:szCs w:val="20"/>
        </w:rPr>
        <w:t xml:space="preserve"> as </w:t>
      </w:r>
      <w:r w:rsidR="00E657A9" w:rsidRPr="00412E7A">
        <w:rPr>
          <w:rFonts w:cstheme="minorHAnsi"/>
          <w:i/>
          <w:sz w:val="20"/>
          <w:szCs w:val="20"/>
        </w:rPr>
        <w:t>an Entrepr</w:t>
      </w:r>
      <w:r w:rsidR="00C37CB9" w:rsidRPr="00412E7A">
        <w:rPr>
          <w:rFonts w:cstheme="minorHAnsi"/>
          <w:i/>
          <w:sz w:val="20"/>
          <w:szCs w:val="20"/>
        </w:rPr>
        <w:t xml:space="preserve">eneur-in-Residence with the UC </w:t>
      </w:r>
      <w:r w:rsidR="00E657A9" w:rsidRPr="00412E7A">
        <w:rPr>
          <w:rFonts w:cstheme="minorHAnsi"/>
          <w:i/>
          <w:sz w:val="20"/>
          <w:szCs w:val="20"/>
        </w:rPr>
        <w:t>Riverside Office of Technology Partnerships</w:t>
      </w:r>
      <w:r w:rsidR="00965E0A" w:rsidRPr="00412E7A">
        <w:rPr>
          <w:rFonts w:cstheme="minorHAnsi"/>
          <w:i/>
          <w:sz w:val="20"/>
          <w:szCs w:val="20"/>
        </w:rPr>
        <w:t xml:space="preserve"> and </w:t>
      </w:r>
      <w:r w:rsidR="004E58BD" w:rsidRPr="00412E7A">
        <w:rPr>
          <w:rFonts w:cstheme="minorHAnsi"/>
          <w:i/>
          <w:sz w:val="20"/>
          <w:szCs w:val="20"/>
        </w:rPr>
        <w:t xml:space="preserve">has been a reviewer for the NIH. </w:t>
      </w:r>
      <w:r w:rsidR="009C4F81" w:rsidRPr="00412E7A">
        <w:rPr>
          <w:rFonts w:cstheme="minorHAnsi"/>
          <w:i/>
          <w:sz w:val="20"/>
          <w:szCs w:val="20"/>
        </w:rPr>
        <w:t xml:space="preserve">In </w:t>
      </w:r>
      <w:r w:rsidR="00E2456A" w:rsidRPr="00412E7A">
        <w:rPr>
          <w:rFonts w:cstheme="minorHAnsi"/>
          <w:i/>
          <w:sz w:val="20"/>
          <w:szCs w:val="20"/>
        </w:rPr>
        <w:t xml:space="preserve">the last </w:t>
      </w:r>
      <w:r w:rsidR="009E12FD" w:rsidRPr="00412E7A">
        <w:rPr>
          <w:rFonts w:cstheme="minorHAnsi"/>
          <w:i/>
          <w:sz w:val="20"/>
          <w:szCs w:val="20"/>
        </w:rPr>
        <w:t>4 years</w:t>
      </w:r>
      <w:r w:rsidR="009C4F81" w:rsidRPr="00412E7A">
        <w:rPr>
          <w:rFonts w:cstheme="minorHAnsi"/>
          <w:i/>
          <w:sz w:val="20"/>
          <w:szCs w:val="20"/>
        </w:rPr>
        <w:t xml:space="preserve">, </w:t>
      </w:r>
      <w:r w:rsidR="00E657A9" w:rsidRPr="00412E7A">
        <w:rPr>
          <w:rFonts w:cstheme="minorHAnsi"/>
          <w:i/>
          <w:sz w:val="20"/>
          <w:szCs w:val="20"/>
        </w:rPr>
        <w:t>he has advised</w:t>
      </w:r>
      <w:r w:rsidR="002B3005" w:rsidRPr="00412E7A">
        <w:rPr>
          <w:rFonts w:cstheme="minorHAnsi"/>
          <w:i/>
          <w:sz w:val="20"/>
          <w:szCs w:val="20"/>
        </w:rPr>
        <w:t xml:space="preserve"> </w:t>
      </w:r>
      <w:r w:rsidR="00E2456A" w:rsidRPr="00412E7A">
        <w:rPr>
          <w:rFonts w:cstheme="minorHAnsi"/>
          <w:i/>
          <w:sz w:val="20"/>
          <w:szCs w:val="20"/>
        </w:rPr>
        <w:t>start-ups</w:t>
      </w:r>
      <w:r w:rsidR="0083006C" w:rsidRPr="00412E7A">
        <w:rPr>
          <w:rFonts w:cstheme="minorHAnsi"/>
          <w:i/>
          <w:sz w:val="20"/>
          <w:szCs w:val="20"/>
        </w:rPr>
        <w:t xml:space="preserve"> </w:t>
      </w:r>
      <w:r w:rsidR="00E657A9" w:rsidRPr="00412E7A">
        <w:rPr>
          <w:rFonts w:cstheme="minorHAnsi"/>
          <w:i/>
          <w:sz w:val="20"/>
          <w:szCs w:val="20"/>
        </w:rPr>
        <w:t>in winning</w:t>
      </w:r>
      <w:r w:rsidR="00283A6D" w:rsidRPr="00412E7A">
        <w:rPr>
          <w:rFonts w:cstheme="minorHAnsi"/>
          <w:i/>
          <w:sz w:val="20"/>
          <w:szCs w:val="20"/>
        </w:rPr>
        <w:t xml:space="preserve"> 1</w:t>
      </w:r>
      <w:r w:rsidR="009E12FD" w:rsidRPr="00412E7A">
        <w:rPr>
          <w:rFonts w:cstheme="minorHAnsi"/>
          <w:i/>
          <w:sz w:val="20"/>
          <w:szCs w:val="20"/>
        </w:rPr>
        <w:t>6</w:t>
      </w:r>
      <w:r w:rsidR="00283A6D" w:rsidRPr="00412E7A">
        <w:rPr>
          <w:rFonts w:cstheme="minorHAnsi"/>
          <w:i/>
          <w:sz w:val="20"/>
          <w:szCs w:val="20"/>
        </w:rPr>
        <w:t xml:space="preserve"> SBIR grants</w:t>
      </w:r>
      <w:r w:rsidR="009C4F81" w:rsidRPr="00412E7A">
        <w:rPr>
          <w:rFonts w:cstheme="minorHAnsi"/>
          <w:i/>
          <w:sz w:val="20"/>
          <w:szCs w:val="20"/>
        </w:rPr>
        <w:t>.</w:t>
      </w:r>
      <w:r w:rsidR="005B556A" w:rsidRPr="00412E7A">
        <w:rPr>
          <w:rFonts w:cstheme="minorHAnsi"/>
          <w:i/>
          <w:sz w:val="20"/>
          <w:szCs w:val="20"/>
        </w:rPr>
        <w:t xml:space="preserve"> </w:t>
      </w:r>
    </w:p>
    <w:p w14:paraId="02C2FB01" w14:textId="3B14EA8A" w:rsidR="00583EDE" w:rsidRPr="00412E7A" w:rsidRDefault="00583EDE" w:rsidP="002F71EE">
      <w:pPr>
        <w:spacing w:before="0" w:after="0"/>
        <w:rPr>
          <w:rFonts w:cstheme="minorHAnsi"/>
          <w:iCs/>
          <w:sz w:val="20"/>
          <w:szCs w:val="20"/>
        </w:rPr>
      </w:pPr>
    </w:p>
    <w:p w14:paraId="34952B2D" w14:textId="05CB8AC5" w:rsidR="00583EDE" w:rsidRPr="00412E7A" w:rsidRDefault="009B3124" w:rsidP="002F71EE">
      <w:pPr>
        <w:spacing w:before="0" w:after="0"/>
        <w:rPr>
          <w:rFonts w:cstheme="minorHAnsi"/>
          <w:i/>
          <w:sz w:val="20"/>
          <w:szCs w:val="20"/>
        </w:rPr>
      </w:pPr>
      <w:r w:rsidRPr="00412E7A">
        <w:rPr>
          <w:rFonts w:cstheme="minorHAnsi"/>
          <w:b/>
          <w:i/>
          <w:sz w:val="20"/>
          <w:szCs w:val="20"/>
        </w:rPr>
        <w:t xml:space="preserve">The University of California Riverside’s </w:t>
      </w:r>
      <w:r w:rsidR="002F71EE" w:rsidRPr="00412E7A">
        <w:rPr>
          <w:rFonts w:cstheme="minorHAnsi"/>
          <w:b/>
          <w:i/>
          <w:sz w:val="20"/>
          <w:szCs w:val="20"/>
        </w:rPr>
        <w:t>SBIR/STTR Resource Center</w:t>
      </w:r>
      <w:r w:rsidR="002F71EE" w:rsidRPr="00412E7A">
        <w:rPr>
          <w:rFonts w:cstheme="minorHAnsi"/>
          <w:i/>
          <w:sz w:val="20"/>
          <w:szCs w:val="20"/>
        </w:rPr>
        <w:t>, i</w:t>
      </w:r>
      <w:r w:rsidR="00830794" w:rsidRPr="00412E7A">
        <w:rPr>
          <w:rFonts w:cstheme="minorHAnsi"/>
          <w:i/>
          <w:sz w:val="20"/>
          <w:szCs w:val="20"/>
        </w:rPr>
        <w:t xml:space="preserve">n partnership with </w:t>
      </w:r>
      <w:r w:rsidR="00D6263A" w:rsidRPr="00412E7A">
        <w:rPr>
          <w:rFonts w:cstheme="minorHAnsi"/>
          <w:i/>
          <w:sz w:val="20"/>
          <w:szCs w:val="20"/>
        </w:rPr>
        <w:t xml:space="preserve">UCR’s </w:t>
      </w:r>
      <w:r w:rsidR="002F71EE" w:rsidRPr="00412E7A">
        <w:rPr>
          <w:rFonts w:cstheme="minorHAnsi"/>
          <w:i/>
          <w:sz w:val="20"/>
          <w:szCs w:val="20"/>
        </w:rPr>
        <w:t>EPIC SBDC and</w:t>
      </w:r>
      <w:r w:rsidR="00830794" w:rsidRPr="00412E7A">
        <w:rPr>
          <w:rFonts w:cstheme="minorHAnsi"/>
          <w:i/>
          <w:sz w:val="20"/>
          <w:szCs w:val="20"/>
        </w:rPr>
        <w:t xml:space="preserve"> </w:t>
      </w:r>
      <w:r w:rsidR="00D6263A" w:rsidRPr="00412E7A">
        <w:rPr>
          <w:rFonts w:cstheme="minorHAnsi"/>
          <w:i/>
          <w:sz w:val="20"/>
          <w:szCs w:val="20"/>
        </w:rPr>
        <w:t>t</w:t>
      </w:r>
      <w:r w:rsidR="00830794" w:rsidRPr="00412E7A">
        <w:rPr>
          <w:rFonts w:cstheme="minorHAnsi"/>
          <w:i/>
          <w:sz w:val="20"/>
          <w:szCs w:val="20"/>
        </w:rPr>
        <w:t>he Office of Technology Partnerships</w:t>
      </w:r>
      <w:r w:rsidR="002F71EE" w:rsidRPr="00412E7A">
        <w:rPr>
          <w:rFonts w:cstheme="minorHAnsi"/>
          <w:i/>
          <w:sz w:val="20"/>
          <w:szCs w:val="20"/>
        </w:rPr>
        <w:t>,</w:t>
      </w:r>
      <w:r w:rsidR="00830794" w:rsidRPr="00412E7A">
        <w:rPr>
          <w:rFonts w:cstheme="minorHAnsi"/>
          <w:i/>
          <w:sz w:val="20"/>
          <w:szCs w:val="20"/>
        </w:rPr>
        <w:t xml:space="preserve"> offers small businesses comprehensive SBIR/STTR proposal support. </w:t>
      </w:r>
      <w:r w:rsidRPr="00412E7A">
        <w:rPr>
          <w:rFonts w:cstheme="minorHAnsi"/>
          <w:i/>
          <w:sz w:val="20"/>
          <w:szCs w:val="20"/>
        </w:rPr>
        <w:t xml:space="preserve"> The Center </w:t>
      </w:r>
      <w:r w:rsidR="002F71EE" w:rsidRPr="00412E7A">
        <w:rPr>
          <w:rFonts w:cstheme="minorHAnsi"/>
          <w:i/>
          <w:sz w:val="20"/>
          <w:szCs w:val="20"/>
        </w:rPr>
        <w:t>assist</w:t>
      </w:r>
      <w:r w:rsidRPr="00412E7A">
        <w:rPr>
          <w:rFonts w:cstheme="minorHAnsi"/>
          <w:i/>
          <w:sz w:val="20"/>
          <w:szCs w:val="20"/>
        </w:rPr>
        <w:t>s</w:t>
      </w:r>
      <w:r w:rsidR="002F71EE" w:rsidRPr="00412E7A">
        <w:rPr>
          <w:rFonts w:cstheme="minorHAnsi"/>
          <w:i/>
          <w:sz w:val="20"/>
          <w:szCs w:val="20"/>
        </w:rPr>
        <w:t xml:space="preserve"> with the SBIR/STTR proposal</w:t>
      </w:r>
      <w:r w:rsidR="00830794" w:rsidRPr="00412E7A">
        <w:rPr>
          <w:rFonts w:cstheme="minorHAnsi"/>
          <w:i/>
          <w:sz w:val="20"/>
          <w:szCs w:val="20"/>
        </w:rPr>
        <w:t xml:space="preserve"> submission process</w:t>
      </w:r>
      <w:r w:rsidR="002F71EE" w:rsidRPr="00412E7A">
        <w:rPr>
          <w:rFonts w:cstheme="minorHAnsi"/>
          <w:i/>
          <w:sz w:val="20"/>
          <w:szCs w:val="20"/>
        </w:rPr>
        <w:t>, development of a winning proposal, and connecting companies with UC</w:t>
      </w:r>
      <w:r w:rsidR="005B556A" w:rsidRPr="00412E7A">
        <w:rPr>
          <w:rFonts w:cstheme="minorHAnsi"/>
          <w:i/>
          <w:sz w:val="20"/>
          <w:szCs w:val="20"/>
        </w:rPr>
        <w:t xml:space="preserve"> </w:t>
      </w:r>
      <w:r w:rsidR="002F71EE" w:rsidRPr="00412E7A">
        <w:rPr>
          <w:rFonts w:cstheme="minorHAnsi"/>
          <w:i/>
          <w:sz w:val="20"/>
          <w:szCs w:val="20"/>
        </w:rPr>
        <w:t>R</w:t>
      </w:r>
      <w:r w:rsidR="005B556A" w:rsidRPr="00412E7A">
        <w:rPr>
          <w:rFonts w:cstheme="minorHAnsi"/>
          <w:i/>
          <w:sz w:val="20"/>
          <w:szCs w:val="20"/>
        </w:rPr>
        <w:t>iverside</w:t>
      </w:r>
      <w:r w:rsidR="002F71EE" w:rsidRPr="00412E7A">
        <w:rPr>
          <w:rFonts w:cstheme="minorHAnsi"/>
          <w:i/>
          <w:sz w:val="20"/>
          <w:szCs w:val="20"/>
        </w:rPr>
        <w:t>.</w:t>
      </w:r>
    </w:p>
    <w:p w14:paraId="2EBB954C" w14:textId="77777777" w:rsidR="005726A2" w:rsidRPr="000346A6" w:rsidRDefault="005726A2" w:rsidP="00583EDE">
      <w:pPr>
        <w:spacing w:before="0" w:after="0"/>
        <w:jc w:val="center"/>
        <w:rPr>
          <w:rFonts w:cstheme="minorHAnsi"/>
          <w:b/>
          <w:sz w:val="16"/>
          <w:szCs w:val="16"/>
        </w:rPr>
      </w:pPr>
    </w:p>
    <w:p w14:paraId="58947EA0" w14:textId="4D418672" w:rsidR="00583EDE" w:rsidRPr="00412E7A" w:rsidRDefault="00F939EF" w:rsidP="005726A2">
      <w:pPr>
        <w:spacing w:before="0" w:after="0"/>
        <w:ind w:right="270"/>
        <w:jc w:val="center"/>
        <w:rPr>
          <w:rFonts w:cstheme="minorHAnsi"/>
          <w:b/>
          <w:sz w:val="20"/>
          <w:szCs w:val="20"/>
        </w:rPr>
      </w:pPr>
      <w:r w:rsidRPr="00412E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77820" wp14:editId="1A3ADD16">
                <wp:simplePos x="0" y="0"/>
                <wp:positionH relativeFrom="column">
                  <wp:posOffset>-157163</wp:posOffset>
                </wp:positionH>
                <wp:positionV relativeFrom="paragraph">
                  <wp:posOffset>368935</wp:posOffset>
                </wp:positionV>
                <wp:extent cx="6914515" cy="447675"/>
                <wp:effectExtent l="0" t="0" r="63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451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1B47D" w14:textId="53387001" w:rsidR="000346A6" w:rsidRPr="000346A6" w:rsidRDefault="00975E33" w:rsidP="000346A6">
                            <w:pPr>
                              <w:spacing w:before="0" w:after="0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 xml:space="preserve">UCR’s EPIC SBDC is funded in part through a Cooperative Agreement with the U.S. Small Business Administration. All opinions, conclusions, and/or recommendations expressed herein are those of the author(s) and do not necessarily reflect the views of the SBA.  All programs are extended to the public on a nondiscriminatory basis.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7782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2.4pt;margin-top:29.05pt;width:544.4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" stroked="f">
                <v:textbox>
                  <w:txbxContent>
                    <w:p w14:paraId="69A1B47D" w14:textId="53387001" w:rsidR="000346A6" w:rsidRPr="000346A6" w:rsidRDefault="00975E33" w:rsidP="000346A6">
                      <w:pPr>
                        <w:spacing w:before="0" w:after="0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sz w:val="16"/>
                          <w:szCs w:val="18"/>
                        </w:rPr>
                        <w:t xml:space="preserve">UCR’s EPIC SBDC is funded in part through a Cooperative Agreement with the U.S. Small Business Administration. All opinions, conclusions, and/or recommendations expressed herein are those of the author(s) and do not necessarily reflect the views of the SBA.  All programs are extended to the public on a nondiscriminatory basis. </w:t>
                      </w:r>
                    </w:p>
                  </w:txbxContent>
                </v:textbox>
              </v:shape>
            </w:pict>
          </mc:Fallback>
        </mc:AlternateContent>
      </w:r>
      <w:r w:rsidR="00583EDE" w:rsidRPr="00412E7A">
        <w:rPr>
          <w:rFonts w:cstheme="minorHAnsi"/>
          <w:b/>
          <w:sz w:val="20"/>
          <w:szCs w:val="20"/>
        </w:rPr>
        <w:t xml:space="preserve">Check out our website:  </w:t>
      </w:r>
      <w:hyperlink r:id="rId9" w:history="1">
        <w:r w:rsidR="00583EDE" w:rsidRPr="00412E7A">
          <w:rPr>
            <w:rStyle w:val="Hyperlink"/>
            <w:rFonts w:cstheme="minorHAnsi"/>
            <w:b/>
            <w:sz w:val="20"/>
            <w:szCs w:val="20"/>
          </w:rPr>
          <w:t>https://sbir.ucr.edu/</w:t>
        </w:r>
      </w:hyperlink>
    </w:p>
    <w:sectPr w:rsidR="00583EDE" w:rsidRPr="00412E7A" w:rsidSect="005726A2">
      <w:headerReference w:type="default" r:id="rId10"/>
      <w:pgSz w:w="12240" w:h="15840"/>
      <w:pgMar w:top="720" w:right="1170" w:bottom="72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DD5E0" w14:textId="77777777" w:rsidR="00051B7F" w:rsidRDefault="00051B7F" w:rsidP="00C37CB9">
      <w:pPr>
        <w:spacing w:before="0" w:after="0"/>
      </w:pPr>
      <w:r>
        <w:separator/>
      </w:r>
    </w:p>
  </w:endnote>
  <w:endnote w:type="continuationSeparator" w:id="0">
    <w:p w14:paraId="1DC1A809" w14:textId="77777777" w:rsidR="00051B7F" w:rsidRDefault="00051B7F" w:rsidP="00C37C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A7C3C" w14:textId="77777777" w:rsidR="00051B7F" w:rsidRDefault="00051B7F" w:rsidP="00C37CB9">
      <w:pPr>
        <w:spacing w:before="0" w:after="0"/>
      </w:pPr>
      <w:r>
        <w:separator/>
      </w:r>
    </w:p>
  </w:footnote>
  <w:footnote w:type="continuationSeparator" w:id="0">
    <w:p w14:paraId="0FA61310" w14:textId="77777777" w:rsidR="00051B7F" w:rsidRDefault="00051B7F" w:rsidP="00C37C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8F591" w14:textId="7C8CDDA6" w:rsidR="009B3124" w:rsidRPr="00583EDE" w:rsidRDefault="00583EDE" w:rsidP="00583EDE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33860"/>
    <w:multiLevelType w:val="multilevel"/>
    <w:tmpl w:val="17A2F6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2AB1683"/>
    <w:multiLevelType w:val="multilevel"/>
    <w:tmpl w:val="BEA2D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513BB1"/>
    <w:multiLevelType w:val="hybridMultilevel"/>
    <w:tmpl w:val="81869A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70796"/>
    <w:multiLevelType w:val="hybridMultilevel"/>
    <w:tmpl w:val="5FB2B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725348">
      <w:start w:val="1"/>
      <w:numFmt w:val="bullet"/>
      <w:lvlText w:val="―"/>
      <w:lvlJc w:val="left"/>
      <w:pPr>
        <w:ind w:left="2160" w:hanging="360"/>
      </w:pPr>
      <w:rPr>
        <w:rFonts w:ascii="Corbel" w:hAnsi="Corbe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54A3F"/>
    <w:multiLevelType w:val="multilevel"/>
    <w:tmpl w:val="0A92E2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63C22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F801DFD"/>
    <w:multiLevelType w:val="hybridMultilevel"/>
    <w:tmpl w:val="6E58C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C563D"/>
    <w:multiLevelType w:val="multilevel"/>
    <w:tmpl w:val="5846F9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3C"/>
    <w:rsid w:val="00022E58"/>
    <w:rsid w:val="000346A6"/>
    <w:rsid w:val="00035973"/>
    <w:rsid w:val="00051B7F"/>
    <w:rsid w:val="000577F8"/>
    <w:rsid w:val="000823A4"/>
    <w:rsid w:val="00147781"/>
    <w:rsid w:val="001811DB"/>
    <w:rsid w:val="001B618A"/>
    <w:rsid w:val="001D7412"/>
    <w:rsid w:val="001F12B0"/>
    <w:rsid w:val="002057F0"/>
    <w:rsid w:val="00250107"/>
    <w:rsid w:val="00260436"/>
    <w:rsid w:val="00283A6D"/>
    <w:rsid w:val="002945B1"/>
    <w:rsid w:val="00297083"/>
    <w:rsid w:val="002B3005"/>
    <w:rsid w:val="002C1ABC"/>
    <w:rsid w:val="002D0AE2"/>
    <w:rsid w:val="002D4430"/>
    <w:rsid w:val="002F27DB"/>
    <w:rsid w:val="002F71EE"/>
    <w:rsid w:val="00313857"/>
    <w:rsid w:val="003469AA"/>
    <w:rsid w:val="00372E56"/>
    <w:rsid w:val="00387BD6"/>
    <w:rsid w:val="00392ED1"/>
    <w:rsid w:val="003B6E68"/>
    <w:rsid w:val="003B779C"/>
    <w:rsid w:val="00412E7A"/>
    <w:rsid w:val="00423514"/>
    <w:rsid w:val="00450EBF"/>
    <w:rsid w:val="00475B60"/>
    <w:rsid w:val="004A37D5"/>
    <w:rsid w:val="004E58BD"/>
    <w:rsid w:val="0056516E"/>
    <w:rsid w:val="005726A2"/>
    <w:rsid w:val="00583EDE"/>
    <w:rsid w:val="005A331D"/>
    <w:rsid w:val="005B556A"/>
    <w:rsid w:val="005E0455"/>
    <w:rsid w:val="00600A73"/>
    <w:rsid w:val="0064753B"/>
    <w:rsid w:val="006C17DA"/>
    <w:rsid w:val="006C1C19"/>
    <w:rsid w:val="006C455A"/>
    <w:rsid w:val="006E4380"/>
    <w:rsid w:val="006F0D66"/>
    <w:rsid w:val="00705311"/>
    <w:rsid w:val="00710789"/>
    <w:rsid w:val="007171BE"/>
    <w:rsid w:val="00776CA6"/>
    <w:rsid w:val="007B4FEB"/>
    <w:rsid w:val="007E23DB"/>
    <w:rsid w:val="0081367E"/>
    <w:rsid w:val="0083006C"/>
    <w:rsid w:val="00830794"/>
    <w:rsid w:val="0083198A"/>
    <w:rsid w:val="008607A0"/>
    <w:rsid w:val="00896916"/>
    <w:rsid w:val="008B6CB2"/>
    <w:rsid w:val="008E5875"/>
    <w:rsid w:val="009163D2"/>
    <w:rsid w:val="00936B1E"/>
    <w:rsid w:val="0094060B"/>
    <w:rsid w:val="0094253C"/>
    <w:rsid w:val="00942AD0"/>
    <w:rsid w:val="00950649"/>
    <w:rsid w:val="00965E0A"/>
    <w:rsid w:val="00975E33"/>
    <w:rsid w:val="00984DBF"/>
    <w:rsid w:val="009B3124"/>
    <w:rsid w:val="009C4F81"/>
    <w:rsid w:val="009E12FD"/>
    <w:rsid w:val="009E1480"/>
    <w:rsid w:val="009F38A3"/>
    <w:rsid w:val="00A54FDC"/>
    <w:rsid w:val="00A940D1"/>
    <w:rsid w:val="00AC77E6"/>
    <w:rsid w:val="00AD4161"/>
    <w:rsid w:val="00AE57F9"/>
    <w:rsid w:val="00AF15F5"/>
    <w:rsid w:val="00B13A0E"/>
    <w:rsid w:val="00B7755B"/>
    <w:rsid w:val="00BA3073"/>
    <w:rsid w:val="00BA6D2C"/>
    <w:rsid w:val="00BE13CF"/>
    <w:rsid w:val="00C07BC3"/>
    <w:rsid w:val="00C37CB9"/>
    <w:rsid w:val="00C62405"/>
    <w:rsid w:val="00C84CE3"/>
    <w:rsid w:val="00C970A2"/>
    <w:rsid w:val="00CB719D"/>
    <w:rsid w:val="00CC069D"/>
    <w:rsid w:val="00CE05D7"/>
    <w:rsid w:val="00D007CB"/>
    <w:rsid w:val="00D11D05"/>
    <w:rsid w:val="00D316B1"/>
    <w:rsid w:val="00D6263A"/>
    <w:rsid w:val="00D93029"/>
    <w:rsid w:val="00DA2EEF"/>
    <w:rsid w:val="00DA7F61"/>
    <w:rsid w:val="00E2456A"/>
    <w:rsid w:val="00E3202F"/>
    <w:rsid w:val="00E33A94"/>
    <w:rsid w:val="00E657A9"/>
    <w:rsid w:val="00E779F7"/>
    <w:rsid w:val="00EC3679"/>
    <w:rsid w:val="00F11885"/>
    <w:rsid w:val="00F245A9"/>
    <w:rsid w:val="00F4629C"/>
    <w:rsid w:val="00F722FC"/>
    <w:rsid w:val="00F939EF"/>
    <w:rsid w:val="00FA3F18"/>
    <w:rsid w:val="00FD00D3"/>
    <w:rsid w:val="00FD1E8C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9E9FA"/>
  <w15:chartTrackingRefBased/>
  <w15:docId w15:val="{63D1208C-53B7-4C7A-B84F-58A665C1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bel" w:eastAsiaTheme="minorHAnsi" w:hAnsi="Corbel" w:cstheme="minorBidi"/>
        <w:sz w:val="24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7CB"/>
    <w:pPr>
      <w:ind w:left="720"/>
      <w:contextualSpacing/>
    </w:pPr>
  </w:style>
  <w:style w:type="table" w:styleId="TableGrid">
    <w:name w:val="Table Grid"/>
    <w:basedOn w:val="TableNormal"/>
    <w:uiPriority w:val="39"/>
    <w:rsid w:val="00C84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1E8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7CB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37CB9"/>
  </w:style>
  <w:style w:type="paragraph" w:styleId="Footer">
    <w:name w:val="footer"/>
    <w:basedOn w:val="Normal"/>
    <w:link w:val="FooterChar"/>
    <w:uiPriority w:val="99"/>
    <w:unhideWhenUsed/>
    <w:rsid w:val="00C37CB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37CB9"/>
  </w:style>
  <w:style w:type="character" w:styleId="Hyperlink">
    <w:name w:val="Hyperlink"/>
    <w:basedOn w:val="DefaultParagraphFont"/>
    <w:uiPriority w:val="99"/>
    <w:unhideWhenUsed/>
    <w:rsid w:val="00FF6A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6A5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bir.ucr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Alabama PTAC</dc:creator>
  <cp:keywords/>
  <dc:description/>
  <cp:lastModifiedBy>David Pearson</cp:lastModifiedBy>
  <cp:revision>2</cp:revision>
  <cp:lastPrinted>2020-05-07T14:57:00Z</cp:lastPrinted>
  <dcterms:created xsi:type="dcterms:W3CDTF">2020-06-09T18:35:00Z</dcterms:created>
  <dcterms:modified xsi:type="dcterms:W3CDTF">2020-06-09T18:35:00Z</dcterms:modified>
</cp:coreProperties>
</file>