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C8" w:rsidRPr="000E1BC8" w:rsidRDefault="000E1BC8" w:rsidP="000E1BC8">
      <w:pPr>
        <w:rPr>
          <w:i/>
          <w:sz w:val="28"/>
          <w:szCs w:val="28"/>
        </w:rPr>
      </w:pPr>
      <w:bookmarkStart w:id="0" w:name="_GoBack"/>
      <w:bookmarkEnd w:id="0"/>
      <w:r w:rsidRPr="000E1BC8">
        <w:rPr>
          <w:rFonts w:ascii="Arial" w:hAnsi="Arial"/>
          <w:b/>
          <w:noProof/>
          <w:sz w:val="28"/>
          <w:szCs w:val="28"/>
        </w:rPr>
        <w:drawing>
          <wp:anchor distT="0" distB="0" distL="114300" distR="114300" simplePos="0" relativeHeight="251653120" behindDoc="1" locked="0" layoutInCell="1" allowOverlap="1" wp14:anchorId="635AA6E2" wp14:editId="27C128DC">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1BC8" w:rsidRPr="000E1BC8" w:rsidRDefault="000E1BC8" w:rsidP="000E1BC8">
      <w:pPr>
        <w:rPr>
          <w:i/>
          <w:sz w:val="28"/>
          <w:szCs w:val="28"/>
        </w:rPr>
      </w:pPr>
    </w:p>
    <w:p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384943F5" wp14:editId="6DC0E525">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rsidR="000E1BC8" w:rsidRDefault="000E1BC8" w:rsidP="001112D9">
      <w:pPr>
        <w:pBdr>
          <w:bottom w:val="single" w:sz="6" w:space="1" w:color="auto"/>
        </w:pBdr>
        <w:jc w:val="center"/>
        <w:rPr>
          <w:rFonts w:ascii="Arial Narrow" w:hAnsi="Arial Narrow"/>
          <w:b/>
        </w:rPr>
      </w:pPr>
    </w:p>
    <w:p w:rsidR="00CA02F3" w:rsidRPr="00CA02F3" w:rsidRDefault="00CA02F3" w:rsidP="001112D9">
      <w:pPr>
        <w:pBdr>
          <w:bottom w:val="single" w:sz="6" w:space="1" w:color="auto"/>
        </w:pBdr>
        <w:jc w:val="center"/>
        <w:rPr>
          <w:rFonts w:ascii="Arial Narrow" w:hAnsi="Arial Narrow"/>
          <w:b/>
          <w:sz w:val="12"/>
          <w:szCs w:val="12"/>
        </w:rPr>
      </w:pPr>
    </w:p>
    <w:p w:rsidR="000E1BC8" w:rsidRPr="001E3180" w:rsidRDefault="000E1BC8" w:rsidP="000E1BC8">
      <w:pPr>
        <w:rPr>
          <w:rFonts w:asciiTheme="majorHAnsi" w:hAnsiTheme="majorHAnsi"/>
          <w:b/>
          <w:sz w:val="16"/>
          <w:szCs w:val="16"/>
        </w:rPr>
      </w:pPr>
    </w:p>
    <w:p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Nominations</w:t>
      </w:r>
    </w:p>
    <w:p w:rsidR="00AD7813" w:rsidRDefault="00AD7813" w:rsidP="000E1BC8">
      <w:pPr>
        <w:rPr>
          <w:rFonts w:asciiTheme="majorHAnsi" w:hAnsiTheme="majorHAnsi"/>
          <w:b/>
          <w:sz w:val="32"/>
          <w:szCs w:val="32"/>
        </w:rPr>
      </w:pPr>
      <w:r>
        <w:rPr>
          <w:rFonts w:asciiTheme="majorHAnsi" w:hAnsiTheme="majorHAnsi"/>
          <w:b/>
          <w:sz w:val="32"/>
          <w:szCs w:val="32"/>
        </w:rPr>
        <w:t>UC-FGR</w:t>
      </w:r>
    </w:p>
    <w:p w:rsidR="000E1BC8" w:rsidRPr="001E3180" w:rsidRDefault="00CA25A5"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September 21</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rsidR="005F27A1" w:rsidRDefault="005F27A1" w:rsidP="005F27A1">
      <w:pPr>
        <w:rPr>
          <w:rFonts w:asciiTheme="majorHAnsi" w:hAnsiTheme="majorHAnsi"/>
          <w:sz w:val="28"/>
          <w:szCs w:val="28"/>
        </w:rPr>
      </w:pPr>
    </w:p>
    <w:p w:rsidR="00CE715C" w:rsidRDefault="00CE715C" w:rsidP="00CE715C">
      <w:pPr>
        <w:rPr>
          <w:rFonts w:asciiTheme="majorHAnsi" w:hAnsiTheme="majorHAnsi"/>
          <w:b/>
          <w:sz w:val="28"/>
          <w:szCs w:val="28"/>
        </w:rPr>
      </w:pPr>
    </w:p>
    <w:p w:rsidR="00CE715C" w:rsidRPr="00531052" w:rsidRDefault="00CE715C" w:rsidP="00CE715C">
      <w:pPr>
        <w:jc w:val="center"/>
        <w:rPr>
          <w:rFonts w:asciiTheme="majorHAnsi" w:hAnsiTheme="majorHAnsi"/>
          <w:b/>
          <w:sz w:val="32"/>
          <w:szCs w:val="32"/>
          <w:u w:val="single"/>
        </w:rPr>
      </w:pPr>
      <w:r>
        <w:rPr>
          <w:rFonts w:asciiTheme="majorHAnsi" w:hAnsiTheme="majorHAnsi"/>
          <w:b/>
          <w:sz w:val="32"/>
          <w:szCs w:val="32"/>
          <w:u w:val="single"/>
        </w:rPr>
        <w:t>Table of Contents</w:t>
      </w:r>
    </w:p>
    <w:p w:rsidR="00CE715C" w:rsidRDefault="00CE715C" w:rsidP="00CE715C">
      <w:pPr>
        <w:rPr>
          <w:rFonts w:asciiTheme="majorHAnsi" w:hAnsiTheme="majorHAnsi"/>
          <w:b/>
          <w:sz w:val="28"/>
          <w:szCs w:val="28"/>
          <w:u w:val="single"/>
        </w:rPr>
      </w:pPr>
    </w:p>
    <w:p w:rsidR="00CE715C" w:rsidRDefault="00CE715C" w:rsidP="00CE715C">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rsidR="00CE715C" w:rsidRDefault="00CE715C" w:rsidP="00CE715C">
      <w:pPr>
        <w:rPr>
          <w:rFonts w:asciiTheme="majorHAnsi" w:hAnsiTheme="majorHAnsi"/>
          <w:b/>
          <w:sz w:val="28"/>
          <w:szCs w:val="28"/>
        </w:rPr>
      </w:pP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 xml:space="preserve">Agency for International Development </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Board for International Food and Agricultural Development; Notice of Meeting</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Department of Commerce</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 xml:space="preserve">National Institute of Standards and Technology </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 xml:space="preserve">Open Meeting of the Information Security and Privacy Advisory Board </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Department of Energy</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Office of Environmental Management</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Environmental Management Advisory Board</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 xml:space="preserve">Office of Science </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DOE/Biological and Environmental Research Advisory Committee</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Department of Health and Human Services</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 xml:space="preserve">Centers for Disease Control </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Advisory Committee on Immunization Practices (ACIP)</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Health Resources and Services Administration</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Meeting of the National Advisory Council on Migrant Health</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National Institutes of Health</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National Cancer Institute; Notice of Meetings</w:t>
      </w:r>
    </w:p>
    <w:p w:rsidR="00CE715C" w:rsidRPr="00AF124D" w:rsidRDefault="00CE715C" w:rsidP="00CE715C">
      <w:pPr>
        <w:pStyle w:val="ListParagraph"/>
        <w:numPr>
          <w:ilvl w:val="0"/>
          <w:numId w:val="25"/>
        </w:numPr>
        <w:rPr>
          <w:rFonts w:asciiTheme="majorHAnsi" w:hAnsiTheme="majorHAnsi"/>
          <w:bCs/>
          <w:sz w:val="28"/>
          <w:szCs w:val="28"/>
        </w:rPr>
      </w:pPr>
      <w:r w:rsidRPr="00AF124D">
        <w:rPr>
          <w:rFonts w:asciiTheme="majorHAnsi" w:hAnsiTheme="majorHAnsi"/>
          <w:bCs/>
          <w:sz w:val="28"/>
          <w:szCs w:val="28"/>
        </w:rPr>
        <w:t>Office of the Director, National Institutes of Health; Notice of Meeting</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Substance Abuse and Mental Health Services Administration</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Center for Substance Abuse Prevention; Notice of Meeting</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 xml:space="preserve">Department of Homeland Security </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lastRenderedPageBreak/>
        <w:t>Cybersecurity and Infrastructure Security Agency</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Notice of President's National Security Telecommunications Advisory Committee Meeting</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Federal Communications Commission</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 xml:space="preserve">Federal Advisory Committee Act; Task Force for Reviewing the Connectivity and Technology Needs of Precision Agriculture in the United States </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National Aeronautics and Space Administration</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NASA Advisory Council; STEM Engagement Committee; Meeting</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National Science Foundation</w:t>
      </w:r>
    </w:p>
    <w:p w:rsidR="00CE715C" w:rsidRPr="00AF124D" w:rsidRDefault="00CE715C" w:rsidP="00CE715C">
      <w:pPr>
        <w:pStyle w:val="ListParagraph"/>
        <w:numPr>
          <w:ilvl w:val="0"/>
          <w:numId w:val="26"/>
        </w:numPr>
        <w:rPr>
          <w:rFonts w:asciiTheme="majorHAnsi" w:hAnsiTheme="majorHAnsi" w:cs="Arial"/>
          <w:bCs/>
          <w:i/>
        </w:rPr>
      </w:pPr>
      <w:r w:rsidRPr="00AF124D">
        <w:rPr>
          <w:rFonts w:asciiTheme="majorHAnsi" w:hAnsiTheme="majorHAnsi"/>
          <w:bCs/>
          <w:sz w:val="28"/>
          <w:szCs w:val="28"/>
        </w:rPr>
        <w:t xml:space="preserve">Advisory Committee for Geosciences; Notice of Meeting </w:t>
      </w:r>
    </w:p>
    <w:p w:rsidR="00CE715C" w:rsidRDefault="00CE715C" w:rsidP="00CE715C">
      <w:pPr>
        <w:rPr>
          <w:rFonts w:asciiTheme="majorHAnsi" w:hAnsiTheme="majorHAnsi" w:cs="Arial"/>
          <w:b/>
          <w:sz w:val="28"/>
          <w:szCs w:val="28"/>
          <w:u w:val="single"/>
        </w:rPr>
      </w:pPr>
    </w:p>
    <w:p w:rsidR="00CE715C" w:rsidRDefault="00CE715C" w:rsidP="00CE715C">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Pr="0003731D">
        <w:rPr>
          <w:rFonts w:asciiTheme="majorHAnsi" w:hAnsiTheme="majorHAnsi"/>
          <w:b/>
          <w:sz w:val="28"/>
          <w:szCs w:val="28"/>
        </w:rPr>
        <w:t xml:space="preserve"> </w:t>
      </w:r>
    </w:p>
    <w:p w:rsidR="00CE715C" w:rsidRDefault="00CE715C" w:rsidP="00CE715C">
      <w:pPr>
        <w:rPr>
          <w:rFonts w:asciiTheme="majorHAnsi" w:hAnsiTheme="majorHAnsi"/>
          <w:b/>
          <w:sz w:val="28"/>
          <w:szCs w:val="28"/>
        </w:rPr>
      </w:pP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 xml:space="preserve">Department of Defense </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 xml:space="preserve">Under Secretary of Defense for Research and Engineering (USD(R&amp;E)) - Department of Defense Science and Technology </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Reinvention Laboratory Personnel Demonstration Project Program</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 xml:space="preserve">Department of Energy </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 xml:space="preserve">Advanced Research Projects Agency Energy </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Request for Information (RFI): Reducing Environmental Methane Everyday of the Year (REMEDY)</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Department of Health and Human Services</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Office of the Secretary</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Request for Information: STI National Strategic Plan 2021-2025 Available for Public Comment</w:t>
      </w:r>
      <w:r w:rsidRPr="00AF124D">
        <w:rPr>
          <w:rFonts w:asciiTheme="majorHAnsi" w:hAnsiTheme="majorHAnsi"/>
          <w:bCs/>
          <w:sz w:val="28"/>
          <w:szCs w:val="28"/>
        </w:rPr>
        <w:tab/>
      </w:r>
    </w:p>
    <w:p w:rsidR="00CE715C" w:rsidRPr="00AF124D" w:rsidRDefault="00CE715C" w:rsidP="00CE715C">
      <w:pPr>
        <w:rPr>
          <w:rFonts w:asciiTheme="majorHAnsi" w:hAnsiTheme="majorHAnsi" w:cs="Arial"/>
          <w:bCs/>
          <w:i/>
        </w:rPr>
      </w:pPr>
    </w:p>
    <w:p w:rsidR="00CE715C" w:rsidRPr="00077DBE" w:rsidRDefault="00CE715C" w:rsidP="00CE715C">
      <w:pPr>
        <w:rPr>
          <w:rFonts w:asciiTheme="majorHAnsi" w:hAnsiTheme="majorHAnsi"/>
          <w:b/>
          <w:sz w:val="28"/>
          <w:szCs w:val="28"/>
          <w:u w:val="single"/>
        </w:rPr>
      </w:pPr>
      <w:r w:rsidRPr="00077DBE">
        <w:rPr>
          <w:rFonts w:asciiTheme="majorHAnsi" w:hAnsiTheme="majorHAnsi"/>
          <w:b/>
          <w:sz w:val="28"/>
          <w:szCs w:val="28"/>
          <w:u w:val="single"/>
        </w:rPr>
        <w:t>Notices of Intent</w:t>
      </w:r>
    </w:p>
    <w:p w:rsidR="00CE715C" w:rsidRDefault="00CE715C" w:rsidP="00CE715C">
      <w:pPr>
        <w:rPr>
          <w:rFonts w:asciiTheme="majorHAnsi" w:hAnsiTheme="majorHAnsi"/>
          <w:b/>
          <w:sz w:val="28"/>
          <w:szCs w:val="28"/>
        </w:rPr>
      </w:pP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 xml:space="preserve">Department of Defense </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Department of the Air Force</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Space and Missile Command - Electro-Optical/Infrared (EO/IR) Weather System (EWS) Risk Mitigation (RM) SpEC OT-2</w:t>
      </w:r>
    </w:p>
    <w:p w:rsidR="00CE715C" w:rsidRDefault="00CE715C" w:rsidP="00CE715C">
      <w:pPr>
        <w:rPr>
          <w:rFonts w:asciiTheme="majorHAnsi" w:hAnsiTheme="majorHAnsi"/>
          <w:b/>
          <w:sz w:val="28"/>
          <w:szCs w:val="28"/>
          <w:u w:val="single"/>
        </w:rPr>
      </w:pPr>
    </w:p>
    <w:p w:rsidR="00CE715C" w:rsidRDefault="00CE715C" w:rsidP="00CE715C">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rsidR="00CE715C" w:rsidRDefault="00CE715C" w:rsidP="00CE715C">
      <w:pPr>
        <w:rPr>
          <w:rFonts w:asciiTheme="majorHAnsi" w:hAnsiTheme="majorHAnsi"/>
          <w:b/>
          <w:sz w:val="28"/>
          <w:szCs w:val="28"/>
        </w:rPr>
      </w:pP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Department of Defense</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Department of the Air Force</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lastRenderedPageBreak/>
        <w:t>Air Force Research Library - Enabling Cyber-Linked Physical Sensing Exploitation (ECLPSE)</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 xml:space="preserve">Air Force Material Command - Advanced Tracking Architectures using Artificial Intelligence (AI) (ATA-AI)                                                                                 </w:t>
      </w:r>
    </w:p>
    <w:p w:rsidR="00CE715C" w:rsidRPr="00AF124D" w:rsidRDefault="00CE715C" w:rsidP="00CE715C">
      <w:pPr>
        <w:pStyle w:val="ListParagraph"/>
        <w:numPr>
          <w:ilvl w:val="0"/>
          <w:numId w:val="26"/>
        </w:numPr>
        <w:rPr>
          <w:rFonts w:asciiTheme="majorHAnsi" w:hAnsiTheme="majorHAnsi"/>
          <w:bCs/>
          <w:sz w:val="28"/>
          <w:szCs w:val="28"/>
        </w:rPr>
      </w:pPr>
      <w:r w:rsidRPr="00AF124D">
        <w:rPr>
          <w:rFonts w:asciiTheme="majorHAnsi" w:hAnsiTheme="majorHAnsi"/>
          <w:bCs/>
          <w:sz w:val="28"/>
          <w:szCs w:val="28"/>
        </w:rPr>
        <w:t xml:space="preserve">Air Force Research Lab - Foundations of Trusted Systems </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Defense Advanced Research Projects Agency (DARPA)</w:t>
      </w:r>
    </w:p>
    <w:p w:rsidR="00CE715C" w:rsidRPr="00AF124D" w:rsidRDefault="00CE715C" w:rsidP="00CE715C">
      <w:pPr>
        <w:pStyle w:val="ListParagraph"/>
        <w:numPr>
          <w:ilvl w:val="0"/>
          <w:numId w:val="27"/>
        </w:numPr>
        <w:rPr>
          <w:rFonts w:asciiTheme="majorHAnsi" w:hAnsiTheme="majorHAnsi"/>
          <w:bCs/>
          <w:sz w:val="28"/>
          <w:szCs w:val="28"/>
        </w:rPr>
      </w:pPr>
      <w:r w:rsidRPr="00AF124D">
        <w:rPr>
          <w:rFonts w:asciiTheme="majorHAnsi" w:hAnsiTheme="majorHAnsi"/>
          <w:bCs/>
          <w:sz w:val="28"/>
          <w:szCs w:val="28"/>
        </w:rPr>
        <w:t>Time-Aware Machine Intelligence (TAMI)</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 xml:space="preserve">Washington Headquarters Services </w:t>
      </w:r>
    </w:p>
    <w:p w:rsidR="00CE715C" w:rsidRPr="00AF124D" w:rsidRDefault="00CE715C" w:rsidP="00CE715C">
      <w:pPr>
        <w:pStyle w:val="ListParagraph"/>
        <w:numPr>
          <w:ilvl w:val="0"/>
          <w:numId w:val="27"/>
        </w:numPr>
        <w:rPr>
          <w:rFonts w:asciiTheme="majorHAnsi" w:hAnsiTheme="majorHAnsi"/>
          <w:bCs/>
          <w:sz w:val="28"/>
          <w:szCs w:val="28"/>
        </w:rPr>
      </w:pPr>
      <w:r w:rsidRPr="00AF124D">
        <w:rPr>
          <w:rFonts w:asciiTheme="majorHAnsi" w:hAnsiTheme="majorHAnsi"/>
          <w:bCs/>
          <w:sz w:val="28"/>
          <w:szCs w:val="28"/>
        </w:rPr>
        <w:t>INSTITUTE FOR NASCENT INNOVATIONS (I4NI)</w:t>
      </w: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Intelligence Advanced Research Projects Activity</w:t>
      </w:r>
    </w:p>
    <w:p w:rsidR="00CE715C" w:rsidRPr="00AF124D" w:rsidRDefault="00CE715C" w:rsidP="00CE715C">
      <w:pPr>
        <w:pStyle w:val="ListParagraph"/>
        <w:numPr>
          <w:ilvl w:val="0"/>
          <w:numId w:val="27"/>
        </w:numPr>
        <w:rPr>
          <w:rFonts w:asciiTheme="majorHAnsi" w:hAnsiTheme="majorHAnsi"/>
          <w:bCs/>
          <w:sz w:val="28"/>
          <w:szCs w:val="28"/>
        </w:rPr>
      </w:pPr>
      <w:r w:rsidRPr="00AF124D">
        <w:rPr>
          <w:rFonts w:asciiTheme="majorHAnsi" w:hAnsiTheme="majorHAnsi"/>
          <w:bCs/>
          <w:sz w:val="28"/>
          <w:szCs w:val="28"/>
        </w:rPr>
        <w:t xml:space="preserve">Office of The Director </w:t>
      </w:r>
      <w:r>
        <w:rPr>
          <w:rFonts w:asciiTheme="majorHAnsi" w:hAnsiTheme="majorHAnsi"/>
          <w:bCs/>
          <w:sz w:val="28"/>
          <w:szCs w:val="28"/>
        </w:rPr>
        <w:t>o</w:t>
      </w:r>
      <w:r w:rsidRPr="00AF124D">
        <w:rPr>
          <w:rFonts w:asciiTheme="majorHAnsi" w:hAnsiTheme="majorHAnsi"/>
          <w:bCs/>
          <w:sz w:val="28"/>
          <w:szCs w:val="28"/>
        </w:rPr>
        <w:t>f National Intelligence - Broad Agency Announcement (BAA) for Robust Energy Sources for Intelligence Logistics In Extreme Novel and Challenging Environments (RESILIENCE) Research Program</w:t>
      </w:r>
    </w:p>
    <w:p w:rsidR="00CE715C" w:rsidRPr="000E1BC8" w:rsidRDefault="00CE715C" w:rsidP="00CE715C">
      <w:pPr>
        <w:rPr>
          <w:rFonts w:asciiTheme="majorHAnsi" w:hAnsiTheme="majorHAnsi" w:cs="Arial"/>
          <w:i/>
        </w:rPr>
      </w:pPr>
    </w:p>
    <w:p w:rsidR="00CE715C" w:rsidRPr="00CB0589" w:rsidRDefault="00CE715C" w:rsidP="00CE715C">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rsidR="00CE715C" w:rsidRDefault="00CE715C" w:rsidP="00CE715C">
      <w:pPr>
        <w:rPr>
          <w:rFonts w:asciiTheme="majorHAnsi" w:hAnsiTheme="majorHAnsi" w:cs="Arial"/>
          <w:i/>
        </w:rPr>
      </w:pPr>
    </w:p>
    <w:p w:rsidR="00CE715C" w:rsidRPr="00AF124D" w:rsidRDefault="00CE715C" w:rsidP="00CE715C">
      <w:pPr>
        <w:rPr>
          <w:rFonts w:asciiTheme="majorHAnsi" w:hAnsiTheme="majorHAnsi"/>
          <w:bCs/>
          <w:sz w:val="28"/>
          <w:szCs w:val="28"/>
          <w:u w:val="single"/>
        </w:rPr>
      </w:pPr>
      <w:r w:rsidRPr="00AF124D">
        <w:rPr>
          <w:rFonts w:asciiTheme="majorHAnsi" w:hAnsiTheme="majorHAnsi"/>
          <w:bCs/>
          <w:sz w:val="28"/>
          <w:szCs w:val="28"/>
          <w:u w:val="single"/>
        </w:rPr>
        <w:t>Department of the Interior</w:t>
      </w:r>
    </w:p>
    <w:p w:rsidR="00CE715C" w:rsidRPr="00AF124D" w:rsidRDefault="00CE715C" w:rsidP="00CE715C">
      <w:pPr>
        <w:rPr>
          <w:rFonts w:asciiTheme="majorHAnsi" w:hAnsiTheme="majorHAnsi"/>
          <w:bCs/>
          <w:sz w:val="28"/>
          <w:szCs w:val="28"/>
        </w:rPr>
      </w:pPr>
      <w:r w:rsidRPr="00AF124D">
        <w:rPr>
          <w:rFonts w:asciiTheme="majorHAnsi" w:hAnsiTheme="majorHAnsi"/>
          <w:bCs/>
          <w:sz w:val="28"/>
          <w:szCs w:val="28"/>
        </w:rPr>
        <w:t>Bureau of Land Management</w:t>
      </w:r>
    </w:p>
    <w:p w:rsidR="00077DBE" w:rsidRDefault="00CE715C" w:rsidP="00077DBE">
      <w:pPr>
        <w:pStyle w:val="ListParagraph"/>
        <w:numPr>
          <w:ilvl w:val="0"/>
          <w:numId w:val="27"/>
        </w:numPr>
        <w:rPr>
          <w:rFonts w:asciiTheme="majorHAnsi" w:hAnsiTheme="majorHAnsi"/>
          <w:bCs/>
          <w:sz w:val="28"/>
          <w:szCs w:val="28"/>
        </w:rPr>
      </w:pPr>
      <w:r w:rsidRPr="00AF124D">
        <w:rPr>
          <w:rFonts w:asciiTheme="majorHAnsi" w:hAnsiTheme="majorHAnsi"/>
          <w:bCs/>
          <w:sz w:val="28"/>
          <w:szCs w:val="28"/>
        </w:rPr>
        <w:t>Call for Nominations for the National Wild Horse and Burro Advisory Board</w:t>
      </w:r>
    </w:p>
    <w:p w:rsidR="00077DBE" w:rsidRDefault="00077DBE" w:rsidP="00077DBE">
      <w:pPr>
        <w:rPr>
          <w:rFonts w:asciiTheme="majorHAnsi" w:hAnsiTheme="majorHAnsi" w:cs="Arial"/>
          <w:b/>
          <w:bCs/>
          <w:iCs/>
          <w:sz w:val="28"/>
          <w:szCs w:val="28"/>
          <w:u w:val="single"/>
        </w:rPr>
      </w:pPr>
    </w:p>
    <w:p w:rsidR="00077DBE" w:rsidRPr="00077DBE" w:rsidRDefault="00077DBE" w:rsidP="00077DBE">
      <w:pPr>
        <w:rPr>
          <w:rFonts w:asciiTheme="majorHAnsi" w:hAnsiTheme="majorHAnsi" w:cstheme="minorBidi"/>
          <w:bCs/>
          <w:sz w:val="28"/>
          <w:szCs w:val="28"/>
        </w:rPr>
      </w:pPr>
      <w:r>
        <w:rPr>
          <w:rFonts w:asciiTheme="majorHAnsi" w:hAnsiTheme="majorHAnsi" w:cs="Arial"/>
          <w:b/>
          <w:bCs/>
          <w:iCs/>
          <w:sz w:val="28"/>
          <w:szCs w:val="28"/>
          <w:u w:val="single"/>
        </w:rPr>
        <w:t>G</w:t>
      </w:r>
      <w:r w:rsidRPr="00077DBE">
        <w:rPr>
          <w:rFonts w:asciiTheme="majorHAnsi" w:hAnsiTheme="majorHAnsi" w:cs="Arial"/>
          <w:b/>
          <w:bCs/>
          <w:iCs/>
          <w:sz w:val="28"/>
          <w:szCs w:val="28"/>
          <w:u w:val="single"/>
        </w:rPr>
        <w:t>rants over $5 Million</w:t>
      </w:r>
    </w:p>
    <w:p w:rsidR="00077DBE" w:rsidRDefault="00077DBE" w:rsidP="00077DBE">
      <w:pPr>
        <w:rPr>
          <w:rFonts w:asciiTheme="majorHAnsi" w:hAnsiTheme="majorHAnsi"/>
          <w:bCs/>
          <w:sz w:val="28"/>
          <w:szCs w:val="28"/>
          <w:u w:val="single"/>
        </w:rPr>
      </w:pPr>
    </w:p>
    <w:p w:rsidR="00077DBE" w:rsidRPr="00077DBE" w:rsidRDefault="00077DBE" w:rsidP="00077DBE">
      <w:pPr>
        <w:rPr>
          <w:rFonts w:asciiTheme="majorHAnsi" w:hAnsiTheme="majorHAnsi"/>
          <w:bCs/>
          <w:sz w:val="28"/>
          <w:szCs w:val="28"/>
          <w:u w:val="single"/>
        </w:rPr>
      </w:pPr>
      <w:r w:rsidRPr="00077DBE">
        <w:rPr>
          <w:rFonts w:asciiTheme="majorHAnsi" w:hAnsiTheme="majorHAnsi"/>
          <w:bCs/>
          <w:sz w:val="28"/>
          <w:szCs w:val="28"/>
          <w:u w:val="single"/>
        </w:rPr>
        <w:t xml:space="preserve">Department of Health and Human Services </w:t>
      </w:r>
    </w:p>
    <w:p w:rsidR="00077DBE" w:rsidRDefault="00077DBE" w:rsidP="00077DBE">
      <w:pPr>
        <w:rPr>
          <w:rFonts w:asciiTheme="majorHAnsi" w:hAnsiTheme="majorHAnsi"/>
          <w:bCs/>
          <w:sz w:val="28"/>
          <w:szCs w:val="28"/>
        </w:rPr>
      </w:pPr>
      <w:r w:rsidRPr="00077DBE">
        <w:rPr>
          <w:rFonts w:asciiTheme="majorHAnsi" w:hAnsiTheme="majorHAnsi"/>
          <w:bCs/>
          <w:sz w:val="28"/>
          <w:szCs w:val="28"/>
        </w:rPr>
        <w:t>Centers for Medicare &amp; Medicaid Services</w:t>
      </w:r>
    </w:p>
    <w:p w:rsidR="00077DBE" w:rsidRPr="00077DBE" w:rsidRDefault="00077DBE" w:rsidP="00077DBE">
      <w:pPr>
        <w:pStyle w:val="ListParagraph"/>
        <w:numPr>
          <w:ilvl w:val="0"/>
          <w:numId w:val="27"/>
        </w:numPr>
        <w:rPr>
          <w:rFonts w:asciiTheme="majorHAnsi" w:hAnsiTheme="majorHAnsi"/>
          <w:bCs/>
          <w:sz w:val="28"/>
          <w:szCs w:val="28"/>
        </w:rPr>
      </w:pPr>
      <w:r w:rsidRPr="00077DBE">
        <w:rPr>
          <w:rFonts w:asciiTheme="majorHAnsi" w:hAnsiTheme="majorHAnsi"/>
          <w:bCs/>
          <w:sz w:val="28"/>
          <w:szCs w:val="28"/>
        </w:rPr>
        <w:t>Community Health Access and Rural Transformation (CHART)</w:t>
      </w:r>
    </w:p>
    <w:p w:rsidR="00CE715C" w:rsidRDefault="00CE715C" w:rsidP="00CE715C">
      <w:pPr>
        <w:rPr>
          <w:rFonts w:asciiTheme="majorHAnsi" w:hAnsiTheme="majorHAnsi"/>
          <w:b/>
          <w:sz w:val="28"/>
          <w:szCs w:val="28"/>
        </w:rPr>
      </w:pPr>
    </w:p>
    <w:p w:rsidR="009E59EE" w:rsidRPr="005F27A1" w:rsidRDefault="009E59EE" w:rsidP="005F27A1">
      <w:pPr>
        <w:rPr>
          <w:rFonts w:asciiTheme="majorHAnsi" w:hAnsiTheme="majorHAnsi"/>
          <w:sz w:val="28"/>
          <w:szCs w:val="28"/>
        </w:rPr>
      </w:pPr>
    </w:p>
    <w:p w:rsidR="00A32701" w:rsidRDefault="00A32701" w:rsidP="00A32701">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rsidR="00F04DE1" w:rsidRDefault="00F04DE1" w:rsidP="00A32701">
      <w:pPr>
        <w:rPr>
          <w:rFonts w:asciiTheme="majorHAnsi" w:hAnsiTheme="majorHAnsi"/>
          <w:b/>
          <w:sz w:val="28"/>
          <w:szCs w:val="28"/>
        </w:rPr>
      </w:pPr>
    </w:p>
    <w:p w:rsidR="0030486E" w:rsidRDefault="0030486E" w:rsidP="0030486E">
      <w:pPr>
        <w:rPr>
          <w:rFonts w:asciiTheme="majorHAnsi" w:hAnsiTheme="majorHAnsi"/>
          <w:b/>
          <w:sz w:val="28"/>
          <w:szCs w:val="28"/>
        </w:rPr>
      </w:pPr>
      <w:r>
        <w:rPr>
          <w:rFonts w:asciiTheme="majorHAnsi" w:hAnsiTheme="majorHAnsi"/>
          <w:b/>
          <w:sz w:val="28"/>
          <w:szCs w:val="28"/>
        </w:rPr>
        <w:t xml:space="preserve">Agency for International Development - </w:t>
      </w:r>
      <w:r w:rsidRPr="0030486E">
        <w:rPr>
          <w:rFonts w:asciiTheme="majorHAnsi" w:hAnsiTheme="majorHAnsi"/>
          <w:b/>
          <w:sz w:val="28"/>
          <w:szCs w:val="28"/>
        </w:rPr>
        <w:t>Board for International Food and Agricultural Development; Notice of Meeting</w:t>
      </w:r>
    </w:p>
    <w:p w:rsidR="0030486E" w:rsidRPr="007B2B27" w:rsidRDefault="0030486E" w:rsidP="0030486E">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13, 2020</w:t>
      </w:r>
      <w:r>
        <w:rPr>
          <w:rFonts w:asciiTheme="majorHAnsi" w:hAnsiTheme="majorHAnsi"/>
          <w:b/>
          <w:sz w:val="28"/>
          <w:szCs w:val="28"/>
        </w:rPr>
        <w:tab/>
      </w:r>
      <w:r>
        <w:rPr>
          <w:rFonts w:asciiTheme="majorHAnsi" w:hAnsiTheme="majorHAnsi"/>
          <w:b/>
          <w:sz w:val="28"/>
          <w:szCs w:val="28"/>
        </w:rPr>
        <w:tab/>
      </w:r>
    </w:p>
    <w:p w:rsidR="0030486E" w:rsidRDefault="0030486E" w:rsidP="0030486E">
      <w:pPr>
        <w:rPr>
          <w:rFonts w:asciiTheme="majorHAnsi" w:hAnsiTheme="majorHAnsi"/>
          <w:b/>
          <w:sz w:val="28"/>
          <w:szCs w:val="28"/>
        </w:rPr>
      </w:pPr>
    </w:p>
    <w:p w:rsidR="0030486E" w:rsidRDefault="0030486E" w:rsidP="0030486E">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30486E">
        <w:rPr>
          <w:rFonts w:asciiTheme="majorHAnsi" w:hAnsiTheme="majorHAnsi" w:cs="Arial"/>
          <w:i/>
        </w:rPr>
        <w:t xml:space="preserve">Pursuant to the Federal Advisory Committee Act, notice is hereby given of a public meeting of the Board for International Food and Agricultural Development (BIFAD), Agricultural Growth, Economic Transformation, and the Journey to Self-Reliance: Implications for USAID Programming. The meeting will be held on October 13, 2020 from 1:00 p.m. to 3:30 EDT online. A public comment period is scheduled from 3:00 to 3:20 p.m., EDT. The meeting will be livestreamed via Zoom (registration required) and accessible at </w:t>
      </w:r>
      <w:hyperlink r:id="rId9" w:history="1">
        <w:r w:rsidRPr="004840C8">
          <w:rPr>
            <w:rStyle w:val="Hyperlink"/>
            <w:rFonts w:asciiTheme="majorHAnsi" w:hAnsiTheme="majorHAnsi" w:cs="Arial"/>
            <w:i/>
          </w:rPr>
          <w:t>http://www.aplu.org/​projects-and-initiatives/​international-programs/​bifad/​bifad-meetings.html</w:t>
        </w:r>
      </w:hyperlink>
      <w:r w:rsidRPr="0030486E">
        <w:rPr>
          <w:rFonts w:asciiTheme="majorHAnsi" w:hAnsiTheme="majorHAnsi" w:cs="Arial"/>
          <w:i/>
        </w:rPr>
        <w:t>.</w:t>
      </w:r>
    </w:p>
    <w:p w:rsidR="0030486E" w:rsidRDefault="0030486E" w:rsidP="0030486E">
      <w:pPr>
        <w:rPr>
          <w:rFonts w:asciiTheme="majorHAnsi" w:hAnsiTheme="majorHAnsi" w:cs="Arial"/>
          <w:i/>
        </w:rPr>
      </w:pPr>
    </w:p>
    <w:p w:rsidR="0030486E" w:rsidRPr="0030486E" w:rsidRDefault="0030486E" w:rsidP="0030486E">
      <w:pPr>
        <w:rPr>
          <w:rFonts w:asciiTheme="majorHAnsi" w:hAnsiTheme="majorHAnsi" w:cs="Arial"/>
          <w:i/>
        </w:rPr>
      </w:pPr>
      <w:r w:rsidRPr="0030486E">
        <w:rPr>
          <w:rFonts w:asciiTheme="majorHAnsi" w:hAnsiTheme="majorHAnsi" w:cs="Arial"/>
          <w:i/>
        </w:rPr>
        <w:t>The Board for International Food and Agricultural Development (BIFAD) will convene a public meeting to better understand the concept of economic transformation—how underdeveloped and agrarian-based countries shift from subsistence agriculture to a commercially oriented economy with diverse agricultural, manufacturing, and service sectors—and how it contributes to a country's resilience to shocks, such as COVID-19, and its progression toward self-reliance. Authors of a BIFAD-commissioned study will share preliminary findings and lessons learned on emerging success stories in agricultural productivity-led economic transformation and will discuss the implications of this evidence for USAID's agricultural and food security development and social safety net priorities and programming.</w:t>
      </w:r>
    </w:p>
    <w:p w:rsidR="0030486E" w:rsidRPr="0030486E" w:rsidRDefault="0030486E" w:rsidP="0030486E">
      <w:pPr>
        <w:rPr>
          <w:rFonts w:asciiTheme="majorHAnsi" w:hAnsiTheme="majorHAnsi" w:cs="Arial"/>
          <w:i/>
        </w:rPr>
      </w:pPr>
    </w:p>
    <w:p w:rsidR="0030486E" w:rsidRDefault="0030486E" w:rsidP="0030486E">
      <w:pPr>
        <w:rPr>
          <w:rFonts w:asciiTheme="majorHAnsi" w:hAnsiTheme="majorHAnsi" w:cs="Arial"/>
          <w:i/>
        </w:rPr>
      </w:pPr>
      <w:r w:rsidRPr="0030486E">
        <w:rPr>
          <w:rFonts w:asciiTheme="majorHAnsi" w:hAnsiTheme="majorHAnsi" w:cs="Arial"/>
          <w:b/>
          <w:bCs/>
          <w:i/>
        </w:rPr>
        <w:t>Contact:</w:t>
      </w:r>
      <w:r w:rsidRPr="0030486E">
        <w:rPr>
          <w:rFonts w:asciiTheme="majorHAnsi" w:hAnsiTheme="majorHAnsi" w:cs="Arial"/>
          <w:i/>
        </w:rPr>
        <w:t xml:space="preserve"> Clara Cohen</w:t>
      </w:r>
      <w:r>
        <w:rPr>
          <w:rFonts w:asciiTheme="majorHAnsi" w:hAnsiTheme="majorHAnsi" w:cs="Arial"/>
          <w:i/>
        </w:rPr>
        <w:t xml:space="preserve"> </w:t>
      </w:r>
      <w:r w:rsidRPr="0030486E">
        <w:rPr>
          <w:rFonts w:asciiTheme="majorHAnsi" w:hAnsiTheme="majorHAnsi" w:cs="Arial"/>
          <w:i/>
        </w:rPr>
        <w:t>ccohen@usaid.gov or telephone her at (202) 712-0119.</w:t>
      </w:r>
    </w:p>
    <w:p w:rsidR="0030486E" w:rsidRDefault="0030486E" w:rsidP="0030486E">
      <w:pPr>
        <w:rPr>
          <w:rFonts w:asciiTheme="majorHAnsi" w:hAnsiTheme="majorHAnsi" w:cs="Arial"/>
          <w:i/>
        </w:rPr>
      </w:pPr>
    </w:p>
    <w:p w:rsidR="0030486E" w:rsidRPr="0030486E" w:rsidRDefault="00F55B7C" w:rsidP="0030486E">
      <w:pPr>
        <w:rPr>
          <w:rFonts w:asciiTheme="majorHAnsi" w:hAnsiTheme="majorHAnsi" w:cs="Arial"/>
          <w:i/>
        </w:rPr>
      </w:pPr>
      <w:hyperlink r:id="rId10" w:history="1">
        <w:r w:rsidR="0030486E" w:rsidRPr="0030486E">
          <w:rPr>
            <w:rStyle w:val="Hyperlink"/>
            <w:rFonts w:asciiTheme="majorHAnsi" w:hAnsiTheme="majorHAnsi" w:cs="Arial"/>
            <w:i/>
          </w:rPr>
          <w:t>https://www.federalregister.gov/documents/2020/09/21/2020-20729/board-for-international-food-and-agricultural-development-notice-of-meeting</w:t>
        </w:r>
      </w:hyperlink>
    </w:p>
    <w:p w:rsidR="0030486E" w:rsidRDefault="0030486E" w:rsidP="00A32701">
      <w:pPr>
        <w:rPr>
          <w:rFonts w:asciiTheme="majorHAnsi" w:hAnsiTheme="majorHAnsi" w:cs="Arial"/>
          <w:i/>
        </w:rPr>
      </w:pPr>
    </w:p>
    <w:p w:rsidR="00034679" w:rsidRDefault="00034679" w:rsidP="00A32701">
      <w:pPr>
        <w:rPr>
          <w:rFonts w:asciiTheme="majorHAnsi" w:hAnsiTheme="majorHAnsi"/>
          <w:b/>
          <w:sz w:val="28"/>
          <w:szCs w:val="28"/>
        </w:rPr>
      </w:pPr>
      <w:r>
        <w:rPr>
          <w:rFonts w:asciiTheme="majorHAnsi" w:hAnsiTheme="majorHAnsi"/>
          <w:b/>
          <w:sz w:val="28"/>
          <w:szCs w:val="28"/>
        </w:rPr>
        <w:t xml:space="preserve">Department of Commerce - </w:t>
      </w:r>
      <w:r w:rsidRPr="00034679">
        <w:rPr>
          <w:rFonts w:asciiTheme="majorHAnsi" w:hAnsiTheme="majorHAnsi"/>
          <w:b/>
          <w:sz w:val="28"/>
          <w:szCs w:val="28"/>
        </w:rPr>
        <w:t xml:space="preserve">National Institute of Standards and Technology </w:t>
      </w:r>
      <w:r>
        <w:rPr>
          <w:rFonts w:asciiTheme="majorHAnsi" w:hAnsiTheme="majorHAnsi"/>
          <w:b/>
          <w:sz w:val="28"/>
          <w:szCs w:val="28"/>
        </w:rPr>
        <w:t xml:space="preserve">- </w:t>
      </w:r>
      <w:r w:rsidRPr="00034679">
        <w:rPr>
          <w:rFonts w:asciiTheme="majorHAnsi" w:hAnsiTheme="majorHAnsi"/>
          <w:b/>
          <w:sz w:val="28"/>
          <w:szCs w:val="28"/>
        </w:rPr>
        <w:t xml:space="preserve">Open Meeting of the Information Security and Privacy Advisory Board </w:t>
      </w:r>
    </w:p>
    <w:p w:rsidR="00A32701" w:rsidRPr="007B2B27" w:rsidRDefault="00A32701" w:rsidP="00A32701">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034679">
        <w:rPr>
          <w:rFonts w:asciiTheme="majorHAnsi" w:hAnsiTheme="majorHAnsi"/>
          <w:b/>
          <w:sz w:val="28"/>
          <w:szCs w:val="28"/>
        </w:rPr>
        <w:t>October 14-15, 2020</w:t>
      </w:r>
      <w:r>
        <w:rPr>
          <w:rFonts w:asciiTheme="majorHAnsi" w:hAnsiTheme="majorHAnsi"/>
          <w:b/>
          <w:sz w:val="28"/>
          <w:szCs w:val="28"/>
        </w:rPr>
        <w:tab/>
      </w:r>
      <w:r>
        <w:rPr>
          <w:rFonts w:asciiTheme="majorHAnsi" w:hAnsiTheme="majorHAnsi"/>
          <w:b/>
          <w:sz w:val="28"/>
          <w:szCs w:val="28"/>
        </w:rPr>
        <w:tab/>
      </w:r>
    </w:p>
    <w:p w:rsidR="00A32701" w:rsidRDefault="00A32701" w:rsidP="00A32701">
      <w:pPr>
        <w:rPr>
          <w:rFonts w:asciiTheme="majorHAnsi" w:hAnsiTheme="majorHAnsi"/>
          <w:b/>
          <w:sz w:val="28"/>
          <w:szCs w:val="28"/>
        </w:rPr>
      </w:pPr>
    </w:p>
    <w:p w:rsidR="00034679" w:rsidRPr="00034679" w:rsidRDefault="00A32701" w:rsidP="00034679">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034679" w:rsidRPr="00034679">
        <w:rPr>
          <w:rFonts w:asciiTheme="majorHAnsi" w:hAnsiTheme="majorHAnsi" w:cs="Arial"/>
          <w:i/>
        </w:rPr>
        <w:t>The agenda is expected to include the following items:</w:t>
      </w:r>
    </w:p>
    <w:p w:rsidR="00034679" w:rsidRPr="00034679" w:rsidRDefault="00034679" w:rsidP="00034679">
      <w:pPr>
        <w:rPr>
          <w:rFonts w:asciiTheme="majorHAnsi" w:hAnsiTheme="majorHAnsi" w:cs="Arial"/>
          <w:i/>
        </w:rPr>
      </w:pPr>
      <w:r w:rsidRPr="00034679">
        <w:rPr>
          <w:rFonts w:asciiTheme="majorHAnsi" w:hAnsiTheme="majorHAnsi" w:cs="Arial"/>
          <w:i/>
        </w:rPr>
        <w:t>—Discussions on Solarium Recommendations,</w:t>
      </w:r>
    </w:p>
    <w:p w:rsidR="00034679" w:rsidRPr="00034679" w:rsidRDefault="00034679" w:rsidP="00034679">
      <w:pPr>
        <w:rPr>
          <w:rFonts w:asciiTheme="majorHAnsi" w:hAnsiTheme="majorHAnsi" w:cs="Arial"/>
          <w:i/>
        </w:rPr>
      </w:pPr>
      <w:r w:rsidRPr="00034679">
        <w:rPr>
          <w:rFonts w:asciiTheme="majorHAnsi" w:hAnsiTheme="majorHAnsi" w:cs="Arial"/>
          <w:i/>
        </w:rPr>
        <w:t>—Presentation on Bug Bounties in the U.S. Government,</w:t>
      </w:r>
    </w:p>
    <w:p w:rsidR="00034679" w:rsidRPr="00034679" w:rsidRDefault="00034679" w:rsidP="00034679">
      <w:pPr>
        <w:rPr>
          <w:rFonts w:asciiTheme="majorHAnsi" w:hAnsiTheme="majorHAnsi" w:cs="Arial"/>
          <w:i/>
        </w:rPr>
      </w:pPr>
      <w:r w:rsidRPr="00034679">
        <w:rPr>
          <w:rFonts w:asciiTheme="majorHAnsi" w:hAnsiTheme="majorHAnsi" w:cs="Arial"/>
          <w:i/>
        </w:rPr>
        <w:t>—Presentations on 5G Security Issues,</w:t>
      </w:r>
    </w:p>
    <w:p w:rsidR="00034679" w:rsidRPr="00034679" w:rsidRDefault="00034679" w:rsidP="00034679">
      <w:pPr>
        <w:rPr>
          <w:rFonts w:asciiTheme="majorHAnsi" w:hAnsiTheme="majorHAnsi" w:cs="Arial"/>
          <w:i/>
        </w:rPr>
      </w:pPr>
      <w:r w:rsidRPr="00034679">
        <w:rPr>
          <w:rFonts w:asciiTheme="majorHAnsi" w:hAnsiTheme="majorHAnsi" w:cs="Arial"/>
          <w:i/>
        </w:rPr>
        <w:t>—Presentation on NIST's Post Quantum Cryptography Project,</w:t>
      </w:r>
    </w:p>
    <w:p w:rsidR="00034679" w:rsidRPr="00034679" w:rsidRDefault="00034679" w:rsidP="00034679">
      <w:pPr>
        <w:rPr>
          <w:rFonts w:asciiTheme="majorHAnsi" w:hAnsiTheme="majorHAnsi" w:cs="Arial"/>
          <w:i/>
        </w:rPr>
      </w:pPr>
      <w:r w:rsidRPr="00034679">
        <w:rPr>
          <w:rFonts w:asciiTheme="majorHAnsi" w:hAnsiTheme="majorHAnsi" w:cs="Arial"/>
          <w:i/>
        </w:rPr>
        <w:t>—Discussions on Software Assurance and use of Open Source Software in the U.S. Government,</w:t>
      </w:r>
    </w:p>
    <w:p w:rsidR="00034679" w:rsidRPr="00034679" w:rsidRDefault="00034679" w:rsidP="00034679">
      <w:pPr>
        <w:rPr>
          <w:rFonts w:asciiTheme="majorHAnsi" w:hAnsiTheme="majorHAnsi" w:cs="Arial"/>
          <w:i/>
        </w:rPr>
      </w:pPr>
      <w:r w:rsidRPr="00034679">
        <w:rPr>
          <w:rFonts w:asciiTheme="majorHAnsi" w:hAnsiTheme="majorHAnsi" w:cs="Arial"/>
          <w:i/>
        </w:rPr>
        <w:t>—Presentations on Hardware Security,</w:t>
      </w:r>
    </w:p>
    <w:p w:rsidR="00A32701" w:rsidRDefault="00034679" w:rsidP="00034679">
      <w:pPr>
        <w:rPr>
          <w:rFonts w:asciiTheme="majorHAnsi" w:hAnsiTheme="majorHAnsi" w:cs="Arial"/>
          <w:i/>
        </w:rPr>
      </w:pPr>
      <w:r w:rsidRPr="00034679">
        <w:rPr>
          <w:rFonts w:asciiTheme="majorHAnsi" w:hAnsiTheme="majorHAnsi" w:cs="Arial"/>
          <w:i/>
        </w:rPr>
        <w:t>—Update from NIST's Information Technology Laboratory (ITL) Director; and a Public Comment Period.</w:t>
      </w:r>
    </w:p>
    <w:p w:rsidR="009041F9" w:rsidRDefault="009041F9" w:rsidP="009041F9">
      <w:pPr>
        <w:rPr>
          <w:rFonts w:asciiTheme="majorHAnsi" w:hAnsiTheme="majorHAnsi" w:cs="Arial"/>
          <w:i/>
        </w:rPr>
      </w:pPr>
    </w:p>
    <w:p w:rsidR="00865D2F" w:rsidRDefault="00A32701" w:rsidP="008973A6">
      <w:pPr>
        <w:rPr>
          <w:rFonts w:asciiTheme="majorHAnsi" w:hAnsiTheme="majorHAnsi" w:cs="Arial"/>
          <w:bCs/>
          <w:i/>
        </w:rPr>
      </w:pPr>
      <w:r w:rsidRPr="00991766">
        <w:rPr>
          <w:rFonts w:asciiTheme="majorHAnsi" w:hAnsiTheme="majorHAnsi" w:cs="Arial"/>
          <w:b/>
          <w:i/>
        </w:rPr>
        <w:t>Contact:</w:t>
      </w:r>
      <w:r w:rsidR="009041F9">
        <w:rPr>
          <w:rFonts w:asciiTheme="majorHAnsi" w:hAnsiTheme="majorHAnsi" w:cs="Arial"/>
          <w:b/>
          <w:i/>
        </w:rPr>
        <w:t xml:space="preserve"> </w:t>
      </w:r>
      <w:r w:rsidR="008973A6">
        <w:rPr>
          <w:rFonts w:asciiTheme="majorHAnsi" w:hAnsiTheme="majorHAnsi" w:cs="Arial"/>
          <w:bCs/>
          <w:i/>
        </w:rPr>
        <w:t xml:space="preserve"> </w:t>
      </w:r>
      <w:r w:rsidR="00034679" w:rsidRPr="00034679">
        <w:rPr>
          <w:rFonts w:asciiTheme="majorHAnsi" w:hAnsiTheme="majorHAnsi" w:cs="Arial"/>
          <w:bCs/>
          <w:i/>
        </w:rPr>
        <w:t xml:space="preserve">Jeff Brewer, Information Technology Laboratory, National Institute of Standards and Technology, Telephone: (301) 975-2489, Email address: </w:t>
      </w:r>
      <w:hyperlink r:id="rId11" w:history="1">
        <w:r w:rsidR="00034679" w:rsidRPr="004840C8">
          <w:rPr>
            <w:rStyle w:val="Hyperlink"/>
            <w:rFonts w:asciiTheme="majorHAnsi" w:hAnsiTheme="majorHAnsi" w:cs="Arial"/>
            <w:bCs/>
            <w:i/>
          </w:rPr>
          <w:t>jeffrey.brewer@nist.gov</w:t>
        </w:r>
      </w:hyperlink>
      <w:r w:rsidR="00034679" w:rsidRPr="00034679">
        <w:rPr>
          <w:rFonts w:asciiTheme="majorHAnsi" w:hAnsiTheme="majorHAnsi" w:cs="Arial"/>
          <w:bCs/>
          <w:i/>
        </w:rPr>
        <w:t>.</w:t>
      </w:r>
    </w:p>
    <w:p w:rsidR="00034679" w:rsidRDefault="00034679" w:rsidP="008973A6">
      <w:pPr>
        <w:rPr>
          <w:rFonts w:asciiTheme="majorHAnsi" w:hAnsiTheme="majorHAnsi" w:cs="Arial"/>
          <w:bCs/>
          <w:i/>
        </w:rPr>
      </w:pPr>
    </w:p>
    <w:p w:rsidR="00034679" w:rsidRDefault="00F55B7C" w:rsidP="008973A6">
      <w:pPr>
        <w:rPr>
          <w:rFonts w:asciiTheme="majorHAnsi" w:hAnsiTheme="majorHAnsi" w:cs="Arial"/>
          <w:bCs/>
          <w:i/>
        </w:rPr>
      </w:pPr>
      <w:hyperlink r:id="rId12" w:history="1">
        <w:r w:rsidR="00034679" w:rsidRPr="00034679">
          <w:rPr>
            <w:rStyle w:val="Hyperlink"/>
            <w:rFonts w:asciiTheme="majorHAnsi" w:hAnsiTheme="majorHAnsi" w:cs="Arial"/>
            <w:bCs/>
            <w:i/>
          </w:rPr>
          <w:t>https://www.federalregister.gov/documents/2020/09/17/2020-20536/open-meeting-of-the-information-security-and-privacy-advisory-board</w:t>
        </w:r>
      </w:hyperlink>
    </w:p>
    <w:p w:rsidR="00E935B5" w:rsidRDefault="00E935B5" w:rsidP="00E935B5">
      <w:pPr>
        <w:rPr>
          <w:rFonts w:asciiTheme="majorHAnsi" w:hAnsiTheme="majorHAnsi"/>
          <w:b/>
          <w:sz w:val="28"/>
          <w:szCs w:val="28"/>
        </w:rPr>
      </w:pPr>
    </w:p>
    <w:p w:rsidR="00D567D3" w:rsidRDefault="00D567D3" w:rsidP="00D567D3">
      <w:pPr>
        <w:rPr>
          <w:rFonts w:asciiTheme="majorHAnsi" w:hAnsiTheme="majorHAnsi"/>
          <w:b/>
          <w:sz w:val="28"/>
          <w:szCs w:val="28"/>
        </w:rPr>
      </w:pPr>
      <w:r w:rsidRPr="007B6C00">
        <w:rPr>
          <w:rFonts w:asciiTheme="majorHAnsi" w:hAnsiTheme="majorHAnsi"/>
          <w:b/>
          <w:sz w:val="28"/>
          <w:szCs w:val="28"/>
        </w:rPr>
        <w:t xml:space="preserve">Department of Energy </w:t>
      </w:r>
      <w:r>
        <w:rPr>
          <w:rFonts w:asciiTheme="majorHAnsi" w:hAnsiTheme="majorHAnsi"/>
          <w:b/>
          <w:sz w:val="28"/>
          <w:szCs w:val="28"/>
        </w:rPr>
        <w:t xml:space="preserve">- </w:t>
      </w:r>
      <w:r w:rsidRPr="007B6C00">
        <w:rPr>
          <w:rFonts w:asciiTheme="majorHAnsi" w:hAnsiTheme="majorHAnsi"/>
          <w:b/>
          <w:sz w:val="28"/>
          <w:szCs w:val="28"/>
        </w:rPr>
        <w:t xml:space="preserve">Office of </w:t>
      </w:r>
      <w:r>
        <w:rPr>
          <w:rFonts w:asciiTheme="majorHAnsi" w:hAnsiTheme="majorHAnsi"/>
          <w:b/>
          <w:sz w:val="28"/>
          <w:szCs w:val="28"/>
        </w:rPr>
        <w:t xml:space="preserve">Environmental Management - </w:t>
      </w:r>
      <w:r w:rsidRPr="00D567D3">
        <w:rPr>
          <w:rFonts w:asciiTheme="majorHAnsi" w:hAnsiTheme="majorHAnsi"/>
          <w:b/>
          <w:sz w:val="28"/>
          <w:szCs w:val="28"/>
        </w:rPr>
        <w:t>Environmental Management Advisory Board</w:t>
      </w:r>
    </w:p>
    <w:p w:rsidR="00D567D3" w:rsidRPr="007B2B27" w:rsidRDefault="00D567D3" w:rsidP="00D567D3">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29, 2020</w:t>
      </w:r>
      <w:r>
        <w:rPr>
          <w:rFonts w:asciiTheme="majorHAnsi" w:hAnsiTheme="majorHAnsi"/>
          <w:b/>
          <w:sz w:val="28"/>
          <w:szCs w:val="28"/>
        </w:rPr>
        <w:tab/>
      </w:r>
      <w:r>
        <w:rPr>
          <w:rFonts w:asciiTheme="majorHAnsi" w:hAnsiTheme="majorHAnsi"/>
          <w:b/>
          <w:sz w:val="28"/>
          <w:szCs w:val="28"/>
        </w:rPr>
        <w:tab/>
      </w:r>
    </w:p>
    <w:p w:rsidR="00D567D3" w:rsidRDefault="00D567D3" w:rsidP="00D567D3">
      <w:pPr>
        <w:rPr>
          <w:rFonts w:asciiTheme="majorHAnsi" w:hAnsiTheme="majorHAnsi"/>
          <w:b/>
          <w:sz w:val="28"/>
          <w:szCs w:val="28"/>
        </w:rPr>
      </w:pPr>
    </w:p>
    <w:p w:rsidR="00D567D3" w:rsidRDefault="00D567D3" w:rsidP="00D567D3">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D567D3">
        <w:rPr>
          <w:rFonts w:asciiTheme="majorHAnsi" w:hAnsiTheme="majorHAnsi" w:cs="Arial"/>
          <w:i/>
        </w:rPr>
        <w:t>The purpose of EMAB is to provide the Assistant Secretary for Environmental Management (EM) with independent advice and recommendations on corporate issues confronting the EM program. EMAB's membership reflects a diversity of views, demographics, expertise, and professional and academic experience. Individuals are appointed by the Secretary of Energy to serve as either special Government employees or representatives of specific interests and/or entities.</w:t>
      </w:r>
    </w:p>
    <w:p w:rsidR="00D567D3" w:rsidRDefault="00D567D3" w:rsidP="00D567D3">
      <w:pPr>
        <w:rPr>
          <w:rFonts w:asciiTheme="majorHAnsi" w:hAnsiTheme="majorHAnsi" w:cs="Arial"/>
          <w:i/>
        </w:rPr>
      </w:pPr>
    </w:p>
    <w:p w:rsidR="00D567D3" w:rsidRDefault="00D567D3" w:rsidP="00D567D3">
      <w:pPr>
        <w:rPr>
          <w:rFonts w:asciiTheme="majorHAnsi" w:hAnsiTheme="majorHAnsi" w:cs="Arial"/>
          <w:i/>
        </w:rPr>
      </w:pPr>
      <w:r w:rsidRPr="00D567D3">
        <w:rPr>
          <w:rFonts w:asciiTheme="majorHAnsi" w:hAnsiTheme="majorHAnsi" w:cs="Arial"/>
          <w:b/>
          <w:bCs/>
          <w:i/>
        </w:rPr>
        <w:t>Contact:</w:t>
      </w:r>
      <w:r>
        <w:rPr>
          <w:rFonts w:asciiTheme="majorHAnsi" w:hAnsiTheme="majorHAnsi" w:cs="Arial"/>
          <w:i/>
        </w:rPr>
        <w:t xml:space="preserve"> </w:t>
      </w:r>
      <w:r w:rsidRPr="00D567D3">
        <w:rPr>
          <w:rFonts w:asciiTheme="majorHAnsi" w:hAnsiTheme="majorHAnsi" w:cs="Arial"/>
          <w:i/>
        </w:rPr>
        <w:t xml:space="preserve">Alyssa Harris, EMAB Federal Coordinator. U.S. Department of Energy, 1000 Independence Avenue SW, Washington, DC 20585. Phone: (202) 430-9624 or Email: </w:t>
      </w:r>
      <w:hyperlink r:id="rId13" w:history="1">
        <w:r w:rsidRPr="004840C8">
          <w:rPr>
            <w:rStyle w:val="Hyperlink"/>
            <w:rFonts w:asciiTheme="majorHAnsi" w:hAnsiTheme="majorHAnsi" w:cs="Arial"/>
            <w:i/>
          </w:rPr>
          <w:t>Alyssa.Harris@em.doe.gov</w:t>
        </w:r>
      </w:hyperlink>
      <w:r w:rsidRPr="00D567D3">
        <w:rPr>
          <w:rFonts w:asciiTheme="majorHAnsi" w:hAnsiTheme="majorHAnsi" w:cs="Arial"/>
          <w:i/>
        </w:rPr>
        <w:t>.</w:t>
      </w:r>
    </w:p>
    <w:p w:rsidR="00D567D3" w:rsidRDefault="00D567D3" w:rsidP="00D567D3">
      <w:pPr>
        <w:rPr>
          <w:rFonts w:asciiTheme="majorHAnsi" w:hAnsiTheme="majorHAnsi" w:cs="Arial"/>
          <w:i/>
        </w:rPr>
      </w:pPr>
    </w:p>
    <w:p w:rsidR="00D567D3" w:rsidRDefault="00F55B7C" w:rsidP="00D567D3">
      <w:pPr>
        <w:rPr>
          <w:rFonts w:asciiTheme="majorHAnsi" w:hAnsiTheme="majorHAnsi" w:cs="Arial"/>
          <w:i/>
        </w:rPr>
      </w:pPr>
      <w:hyperlink r:id="rId14" w:history="1">
        <w:r w:rsidR="00D567D3" w:rsidRPr="00D567D3">
          <w:rPr>
            <w:rStyle w:val="Hyperlink"/>
            <w:rFonts w:asciiTheme="majorHAnsi" w:hAnsiTheme="majorHAnsi" w:cs="Arial"/>
            <w:i/>
          </w:rPr>
          <w:t>https://www.federalregister.gov/documents/2020/09/17/2020-20501/environmental-management-advisory-board</w:t>
        </w:r>
      </w:hyperlink>
    </w:p>
    <w:p w:rsidR="00D567D3" w:rsidRDefault="00D567D3" w:rsidP="00D567D3">
      <w:pPr>
        <w:rPr>
          <w:rFonts w:asciiTheme="majorHAnsi" w:hAnsiTheme="majorHAnsi" w:cs="Arial"/>
          <w:i/>
        </w:rPr>
      </w:pPr>
    </w:p>
    <w:p w:rsidR="007B6C00" w:rsidRDefault="007B6C00" w:rsidP="00D567D3">
      <w:pPr>
        <w:rPr>
          <w:rFonts w:asciiTheme="majorHAnsi" w:hAnsiTheme="majorHAnsi"/>
          <w:b/>
          <w:sz w:val="28"/>
          <w:szCs w:val="28"/>
        </w:rPr>
      </w:pPr>
      <w:r w:rsidRPr="007B6C00">
        <w:rPr>
          <w:rFonts w:asciiTheme="majorHAnsi" w:hAnsiTheme="majorHAnsi"/>
          <w:b/>
          <w:sz w:val="28"/>
          <w:szCs w:val="28"/>
        </w:rPr>
        <w:t xml:space="preserve">Department of Energy </w:t>
      </w:r>
      <w:r>
        <w:rPr>
          <w:rFonts w:asciiTheme="majorHAnsi" w:hAnsiTheme="majorHAnsi"/>
          <w:b/>
          <w:sz w:val="28"/>
          <w:szCs w:val="28"/>
        </w:rPr>
        <w:t xml:space="preserve">- </w:t>
      </w:r>
      <w:r w:rsidRPr="007B6C00">
        <w:rPr>
          <w:rFonts w:asciiTheme="majorHAnsi" w:hAnsiTheme="majorHAnsi"/>
          <w:b/>
          <w:sz w:val="28"/>
          <w:szCs w:val="28"/>
        </w:rPr>
        <w:t>Office of Science</w:t>
      </w:r>
      <w:r>
        <w:rPr>
          <w:rFonts w:asciiTheme="majorHAnsi" w:hAnsiTheme="majorHAnsi"/>
          <w:b/>
          <w:sz w:val="28"/>
          <w:szCs w:val="28"/>
        </w:rPr>
        <w:t xml:space="preserve"> - </w:t>
      </w:r>
      <w:r w:rsidRPr="007B6C00">
        <w:rPr>
          <w:rFonts w:asciiTheme="majorHAnsi" w:hAnsiTheme="majorHAnsi"/>
          <w:b/>
          <w:sz w:val="28"/>
          <w:szCs w:val="28"/>
        </w:rPr>
        <w:t>DOE/Biological and Environmental Research Advisory Committee</w:t>
      </w:r>
    </w:p>
    <w:p w:rsidR="00E935B5" w:rsidRPr="007B2B27" w:rsidRDefault="00E935B5" w:rsidP="00E935B5">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7B6C00">
        <w:rPr>
          <w:rFonts w:asciiTheme="majorHAnsi" w:hAnsiTheme="majorHAnsi"/>
          <w:b/>
          <w:sz w:val="28"/>
          <w:szCs w:val="28"/>
        </w:rPr>
        <w:t>October 22-23, 2020</w:t>
      </w:r>
      <w:r>
        <w:rPr>
          <w:rFonts w:asciiTheme="majorHAnsi" w:hAnsiTheme="majorHAnsi"/>
          <w:b/>
          <w:sz w:val="28"/>
          <w:szCs w:val="28"/>
        </w:rPr>
        <w:tab/>
      </w:r>
      <w:r>
        <w:rPr>
          <w:rFonts w:asciiTheme="majorHAnsi" w:hAnsiTheme="majorHAnsi"/>
          <w:b/>
          <w:sz w:val="28"/>
          <w:szCs w:val="28"/>
        </w:rPr>
        <w:tab/>
      </w:r>
    </w:p>
    <w:p w:rsidR="00E935B5" w:rsidRDefault="00E935B5" w:rsidP="00E935B5">
      <w:pPr>
        <w:rPr>
          <w:rFonts w:asciiTheme="majorHAnsi" w:hAnsiTheme="majorHAnsi"/>
          <w:b/>
          <w:sz w:val="28"/>
          <w:szCs w:val="28"/>
        </w:rPr>
      </w:pPr>
    </w:p>
    <w:p w:rsidR="00E935B5" w:rsidRDefault="00E935B5" w:rsidP="00E935B5">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7B6C00" w:rsidRPr="007B6C00">
        <w:rPr>
          <w:rFonts w:asciiTheme="majorHAnsi" w:hAnsiTheme="majorHAnsi" w:cs="Arial"/>
          <w:i/>
        </w:rPr>
        <w:t>To provide advice on a continuing basis to the Director, Office of Science of the Department of Energy, on the many complex scientific and technical issues that arise in the development and implementation of the Biological and Environmental Research Program.</w:t>
      </w:r>
    </w:p>
    <w:p w:rsidR="00E935B5" w:rsidRDefault="00E935B5" w:rsidP="00E935B5">
      <w:pPr>
        <w:rPr>
          <w:rFonts w:asciiTheme="majorHAnsi" w:hAnsiTheme="majorHAnsi" w:cs="Arial"/>
          <w:i/>
        </w:rPr>
      </w:pPr>
    </w:p>
    <w:p w:rsidR="00E935B5" w:rsidRDefault="00E935B5" w:rsidP="007B6C00">
      <w:pPr>
        <w:tabs>
          <w:tab w:val="left" w:pos="1533"/>
        </w:tabs>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sidR="007B6C00" w:rsidRPr="007B6C00">
        <w:rPr>
          <w:rFonts w:asciiTheme="majorHAnsi" w:hAnsiTheme="majorHAnsi" w:cs="Arial"/>
          <w:bCs/>
          <w:i/>
        </w:rPr>
        <w:t xml:space="preserve">Dr. Tristram West, Designated Federal Officer, BERAC, U.S. Department of Energy, Office of Science, Office of Biological and Environmental Research, SC-23/Germantown Building, 1000 Independence Avenue SW, Washington, DC 20585-1290. Phone (301) 903-5155; fax (301) 903-5051 or email: </w:t>
      </w:r>
      <w:hyperlink r:id="rId15" w:history="1">
        <w:r w:rsidR="007B6C00" w:rsidRPr="004840C8">
          <w:rPr>
            <w:rStyle w:val="Hyperlink"/>
            <w:rFonts w:asciiTheme="majorHAnsi" w:hAnsiTheme="majorHAnsi" w:cs="Arial"/>
            <w:bCs/>
            <w:i/>
          </w:rPr>
          <w:t>tristram.west@science.doe.gov</w:t>
        </w:r>
      </w:hyperlink>
      <w:r w:rsidR="007B6C00" w:rsidRPr="007B6C00">
        <w:rPr>
          <w:rFonts w:asciiTheme="majorHAnsi" w:hAnsiTheme="majorHAnsi" w:cs="Arial"/>
          <w:bCs/>
          <w:i/>
        </w:rPr>
        <w:t>.</w:t>
      </w:r>
    </w:p>
    <w:p w:rsidR="007B6C00" w:rsidRDefault="007B6C00" w:rsidP="007B6C00">
      <w:pPr>
        <w:tabs>
          <w:tab w:val="left" w:pos="1533"/>
        </w:tabs>
        <w:rPr>
          <w:rFonts w:asciiTheme="majorHAnsi" w:hAnsiTheme="majorHAnsi" w:cs="Arial"/>
          <w:bCs/>
          <w:i/>
        </w:rPr>
      </w:pPr>
    </w:p>
    <w:p w:rsidR="007B6C00" w:rsidRDefault="00F55B7C" w:rsidP="007B6C00">
      <w:pPr>
        <w:tabs>
          <w:tab w:val="left" w:pos="1533"/>
        </w:tabs>
        <w:rPr>
          <w:rFonts w:asciiTheme="majorHAnsi" w:hAnsiTheme="majorHAnsi" w:cs="Arial"/>
          <w:bCs/>
          <w:i/>
        </w:rPr>
      </w:pPr>
      <w:hyperlink r:id="rId16" w:history="1">
        <w:r w:rsidR="007B6C00" w:rsidRPr="004840C8">
          <w:rPr>
            <w:rStyle w:val="Hyperlink"/>
            <w:rFonts w:asciiTheme="majorHAnsi" w:hAnsiTheme="majorHAnsi" w:cs="Arial"/>
            <w:bCs/>
            <w:i/>
          </w:rPr>
          <w:t>https://www.federalregister.gov/documents/2020/09/17/2020-20503/doebiological-and-environmental-research-advisory-committee</w:t>
        </w:r>
      </w:hyperlink>
    </w:p>
    <w:p w:rsidR="00E935B5" w:rsidRDefault="00E935B5" w:rsidP="00E935B5">
      <w:pPr>
        <w:rPr>
          <w:rFonts w:asciiTheme="majorHAnsi" w:hAnsiTheme="majorHAnsi"/>
          <w:b/>
          <w:sz w:val="28"/>
          <w:szCs w:val="28"/>
        </w:rPr>
      </w:pPr>
    </w:p>
    <w:p w:rsidR="0030486E" w:rsidRDefault="0030486E" w:rsidP="0030486E">
      <w:pPr>
        <w:rPr>
          <w:rFonts w:asciiTheme="majorHAnsi" w:hAnsiTheme="majorHAnsi"/>
          <w:b/>
          <w:sz w:val="28"/>
          <w:szCs w:val="28"/>
        </w:rPr>
      </w:pPr>
      <w:r w:rsidRPr="00E935B5">
        <w:rPr>
          <w:rFonts w:asciiTheme="majorHAnsi" w:hAnsiTheme="majorHAnsi"/>
          <w:b/>
          <w:sz w:val="28"/>
          <w:szCs w:val="28"/>
        </w:rPr>
        <w:t>Department of Health and Human Services</w:t>
      </w:r>
      <w:r w:rsidR="00CC4082">
        <w:rPr>
          <w:rFonts w:asciiTheme="majorHAnsi" w:hAnsiTheme="majorHAnsi"/>
          <w:b/>
          <w:sz w:val="28"/>
          <w:szCs w:val="28"/>
        </w:rPr>
        <w:t xml:space="preserve"> - </w:t>
      </w:r>
      <w:r>
        <w:rPr>
          <w:rFonts w:asciiTheme="majorHAnsi" w:hAnsiTheme="majorHAnsi"/>
          <w:b/>
          <w:sz w:val="28"/>
          <w:szCs w:val="28"/>
        </w:rPr>
        <w:t xml:space="preserve">Centers for Disease Control - </w:t>
      </w:r>
      <w:r w:rsidRPr="0030486E">
        <w:rPr>
          <w:rFonts w:asciiTheme="majorHAnsi" w:hAnsiTheme="majorHAnsi"/>
          <w:b/>
          <w:sz w:val="28"/>
          <w:szCs w:val="28"/>
        </w:rPr>
        <w:t>Advisory Committee on Immunization Practices (ACIP)</w:t>
      </w:r>
    </w:p>
    <w:p w:rsidR="0030486E" w:rsidRPr="007B2B27" w:rsidRDefault="0030486E" w:rsidP="0030486E">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28-29, 2020</w:t>
      </w:r>
      <w:r>
        <w:rPr>
          <w:rFonts w:asciiTheme="majorHAnsi" w:hAnsiTheme="majorHAnsi"/>
          <w:b/>
          <w:sz w:val="28"/>
          <w:szCs w:val="28"/>
        </w:rPr>
        <w:tab/>
      </w:r>
      <w:r>
        <w:rPr>
          <w:rFonts w:asciiTheme="majorHAnsi" w:hAnsiTheme="majorHAnsi"/>
          <w:b/>
          <w:sz w:val="28"/>
          <w:szCs w:val="28"/>
        </w:rPr>
        <w:tab/>
      </w:r>
    </w:p>
    <w:p w:rsidR="0030486E" w:rsidRDefault="0030486E" w:rsidP="0030486E">
      <w:pPr>
        <w:rPr>
          <w:rFonts w:asciiTheme="majorHAnsi" w:hAnsiTheme="majorHAnsi"/>
          <w:b/>
          <w:sz w:val="28"/>
          <w:szCs w:val="28"/>
        </w:rPr>
      </w:pPr>
    </w:p>
    <w:p w:rsidR="0030486E" w:rsidRPr="0030486E" w:rsidRDefault="0030486E" w:rsidP="0030486E">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30486E">
        <w:rPr>
          <w:rFonts w:asciiTheme="majorHAnsi" w:hAnsiTheme="majorHAnsi" w:cs="Arial"/>
          <w:i/>
        </w:rPr>
        <w:t>The committee is charged with advising the Director, CDC, on the use of immunizing agents. In addition, under 42 U.S.C. 1396s, the committee is mandated to establish and periodically review and, as appropriate, revise the list of vaccines for administration to vaccine-eligible children through the Vaccines for Children (VFC) program, along with schedules regarding dosing interval, dosage, and contraindications to administration of vaccines. Further, under provisions of the Affordable Care Act, section 2713 of the Public Health Service Act, immunization recommendations of the ACIP that have been approved by the Director of the Centers for Disease Control and Prevention and appear on CDC immunization schedules must be covered by applicable health plans.</w:t>
      </w:r>
    </w:p>
    <w:p w:rsidR="0030486E" w:rsidRPr="0030486E" w:rsidRDefault="0030486E" w:rsidP="0030486E">
      <w:pPr>
        <w:rPr>
          <w:rFonts w:asciiTheme="majorHAnsi" w:hAnsiTheme="majorHAnsi" w:cs="Arial"/>
          <w:i/>
        </w:rPr>
      </w:pPr>
    </w:p>
    <w:p w:rsidR="0030486E" w:rsidRDefault="0030486E" w:rsidP="0030486E">
      <w:pPr>
        <w:rPr>
          <w:rFonts w:asciiTheme="majorHAnsi" w:hAnsiTheme="majorHAnsi" w:cs="Arial"/>
          <w:i/>
        </w:rPr>
      </w:pPr>
      <w:r w:rsidRPr="0030486E">
        <w:rPr>
          <w:rFonts w:asciiTheme="majorHAnsi" w:hAnsiTheme="majorHAnsi" w:cs="Arial"/>
          <w:i/>
        </w:rPr>
        <w:t xml:space="preserve">Matters to be Considered: The agenda will include discussions on COVID-19 vaccines, CDC immunization schedules, seasonal influenza vaccines, pneumococcal vaccines, orthopoxvirus vaccine, dengue vaccine, recombinant zoster vaccine, rabies vaccines, and tickborne encephalitis vaccine. A recommendation vote on the CDC immunization schedules is scheduled. Agenda items are subject to change as priorities dictate. For more information on the meeting agenda visit </w:t>
      </w:r>
      <w:hyperlink r:id="rId17" w:history="1">
        <w:r w:rsidRPr="004840C8">
          <w:rPr>
            <w:rStyle w:val="Hyperlink"/>
            <w:rFonts w:asciiTheme="majorHAnsi" w:hAnsiTheme="majorHAnsi" w:cs="Arial"/>
            <w:i/>
          </w:rPr>
          <w:t>https://www.cdc.gov/​vaccines/​acip/​meetings/​meetings-info.html</w:t>
        </w:r>
      </w:hyperlink>
      <w:r w:rsidRPr="0030486E">
        <w:rPr>
          <w:rFonts w:asciiTheme="majorHAnsi" w:hAnsiTheme="majorHAnsi" w:cs="Arial"/>
          <w:i/>
        </w:rPr>
        <w:t>.</w:t>
      </w:r>
    </w:p>
    <w:p w:rsidR="0030486E" w:rsidRDefault="0030486E" w:rsidP="0030486E">
      <w:pPr>
        <w:rPr>
          <w:rFonts w:asciiTheme="majorHAnsi" w:hAnsiTheme="majorHAnsi" w:cs="Arial"/>
          <w:i/>
        </w:rPr>
      </w:pPr>
    </w:p>
    <w:p w:rsidR="0030486E" w:rsidRDefault="0030486E" w:rsidP="0030486E">
      <w:pPr>
        <w:rPr>
          <w:rFonts w:asciiTheme="majorHAnsi" w:hAnsiTheme="majorHAnsi" w:cs="Arial"/>
          <w:i/>
        </w:rPr>
      </w:pPr>
      <w:r w:rsidRPr="0030486E">
        <w:rPr>
          <w:rFonts w:asciiTheme="majorHAnsi" w:hAnsiTheme="majorHAnsi" w:cs="Arial"/>
          <w:b/>
          <w:bCs/>
          <w:i/>
        </w:rPr>
        <w:t>Contact:</w:t>
      </w:r>
      <w:r>
        <w:rPr>
          <w:rFonts w:asciiTheme="majorHAnsi" w:hAnsiTheme="majorHAnsi" w:cs="Arial"/>
          <w:i/>
        </w:rPr>
        <w:t xml:space="preserve"> </w:t>
      </w:r>
      <w:r w:rsidRPr="0030486E">
        <w:rPr>
          <w:rFonts w:asciiTheme="majorHAnsi" w:hAnsiTheme="majorHAnsi" w:cs="Arial"/>
          <w:i/>
        </w:rPr>
        <w:t xml:space="preserve">Stephanie Thomas, ACIP Committee Management Specialist, Centers for Disease Control and Prevention, National Center for Immunization and Respiratory Diseases, 1600 Clifton Road NE, MS-H24-8, Atlanta, GA 30329-4027; Telephone: 404-639-8367; Email: </w:t>
      </w:r>
      <w:hyperlink r:id="rId18" w:history="1">
        <w:r w:rsidRPr="004840C8">
          <w:rPr>
            <w:rStyle w:val="Hyperlink"/>
            <w:rFonts w:asciiTheme="majorHAnsi" w:hAnsiTheme="majorHAnsi" w:cs="Arial"/>
            <w:i/>
          </w:rPr>
          <w:t>ACIP@cdc.gov</w:t>
        </w:r>
      </w:hyperlink>
      <w:r w:rsidRPr="0030486E">
        <w:rPr>
          <w:rFonts w:asciiTheme="majorHAnsi" w:hAnsiTheme="majorHAnsi" w:cs="Arial"/>
          <w:i/>
        </w:rPr>
        <w:t>.</w:t>
      </w:r>
    </w:p>
    <w:p w:rsidR="0030486E" w:rsidRDefault="0030486E" w:rsidP="0030486E">
      <w:pPr>
        <w:rPr>
          <w:rFonts w:asciiTheme="majorHAnsi" w:hAnsiTheme="majorHAnsi" w:cs="Arial"/>
          <w:i/>
        </w:rPr>
      </w:pPr>
    </w:p>
    <w:p w:rsidR="0030486E" w:rsidRPr="0030486E" w:rsidRDefault="00F55B7C" w:rsidP="0030486E">
      <w:pPr>
        <w:rPr>
          <w:rFonts w:asciiTheme="majorHAnsi" w:hAnsiTheme="majorHAnsi" w:cs="Arial"/>
          <w:i/>
        </w:rPr>
      </w:pPr>
      <w:hyperlink r:id="rId19" w:history="1">
        <w:r w:rsidR="0030486E" w:rsidRPr="0030486E">
          <w:rPr>
            <w:rStyle w:val="Hyperlink"/>
            <w:rFonts w:asciiTheme="majorHAnsi" w:hAnsiTheme="majorHAnsi" w:cs="Arial"/>
            <w:i/>
          </w:rPr>
          <w:t>https://www.federalregister.gov/documents/2020/09/21/2020-20705/advisory-committee-on-immunization-practices-acip</w:t>
        </w:r>
      </w:hyperlink>
    </w:p>
    <w:p w:rsidR="0030486E" w:rsidRDefault="0030486E" w:rsidP="00E935B5">
      <w:pPr>
        <w:rPr>
          <w:rFonts w:asciiTheme="majorHAnsi" w:hAnsiTheme="majorHAnsi"/>
          <w:b/>
          <w:sz w:val="28"/>
          <w:szCs w:val="28"/>
        </w:rPr>
      </w:pPr>
    </w:p>
    <w:p w:rsidR="00E935B5" w:rsidRDefault="00E935B5" w:rsidP="00E935B5">
      <w:pPr>
        <w:rPr>
          <w:rFonts w:asciiTheme="majorHAnsi" w:hAnsiTheme="majorHAnsi"/>
          <w:b/>
          <w:sz w:val="28"/>
          <w:szCs w:val="28"/>
        </w:rPr>
      </w:pPr>
      <w:r w:rsidRPr="00E935B5">
        <w:rPr>
          <w:rFonts w:asciiTheme="majorHAnsi" w:hAnsiTheme="majorHAnsi"/>
          <w:b/>
          <w:sz w:val="28"/>
          <w:szCs w:val="28"/>
        </w:rPr>
        <w:t xml:space="preserve">Department of Health and Human Services </w:t>
      </w:r>
      <w:r>
        <w:rPr>
          <w:rFonts w:asciiTheme="majorHAnsi" w:hAnsiTheme="majorHAnsi"/>
          <w:b/>
          <w:sz w:val="28"/>
          <w:szCs w:val="28"/>
        </w:rPr>
        <w:t xml:space="preserve">- </w:t>
      </w:r>
      <w:r w:rsidRPr="00E935B5">
        <w:rPr>
          <w:rFonts w:asciiTheme="majorHAnsi" w:hAnsiTheme="majorHAnsi"/>
          <w:b/>
          <w:sz w:val="28"/>
          <w:szCs w:val="28"/>
        </w:rPr>
        <w:t xml:space="preserve">Health Resources and Services Administration </w:t>
      </w:r>
      <w:r>
        <w:rPr>
          <w:rFonts w:asciiTheme="majorHAnsi" w:hAnsiTheme="majorHAnsi"/>
          <w:b/>
          <w:sz w:val="28"/>
          <w:szCs w:val="28"/>
        </w:rPr>
        <w:t xml:space="preserve">- </w:t>
      </w:r>
      <w:r w:rsidRPr="00E935B5">
        <w:rPr>
          <w:rFonts w:asciiTheme="majorHAnsi" w:hAnsiTheme="majorHAnsi"/>
          <w:b/>
          <w:sz w:val="28"/>
          <w:szCs w:val="28"/>
        </w:rPr>
        <w:t>Meeting of the National Advisory Council on Migrant Health</w:t>
      </w:r>
    </w:p>
    <w:p w:rsidR="00E935B5" w:rsidRPr="007B2B27" w:rsidRDefault="00E935B5" w:rsidP="00E935B5">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20-23, 2020</w:t>
      </w:r>
      <w:r>
        <w:rPr>
          <w:rFonts w:asciiTheme="majorHAnsi" w:hAnsiTheme="majorHAnsi"/>
          <w:b/>
          <w:sz w:val="28"/>
          <w:szCs w:val="28"/>
        </w:rPr>
        <w:tab/>
      </w:r>
      <w:r>
        <w:rPr>
          <w:rFonts w:asciiTheme="majorHAnsi" w:hAnsiTheme="majorHAnsi"/>
          <w:b/>
          <w:sz w:val="28"/>
          <w:szCs w:val="28"/>
        </w:rPr>
        <w:tab/>
      </w:r>
    </w:p>
    <w:p w:rsidR="00E935B5" w:rsidRDefault="00E935B5" w:rsidP="00E935B5">
      <w:pPr>
        <w:rPr>
          <w:rFonts w:asciiTheme="majorHAnsi" w:hAnsiTheme="majorHAnsi"/>
          <w:b/>
          <w:sz w:val="28"/>
          <w:szCs w:val="28"/>
        </w:rPr>
      </w:pPr>
    </w:p>
    <w:p w:rsidR="0082255C" w:rsidRPr="0082255C" w:rsidRDefault="00E935B5" w:rsidP="0082255C">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82255C" w:rsidRPr="0082255C">
        <w:rPr>
          <w:rFonts w:asciiTheme="majorHAnsi" w:hAnsiTheme="majorHAnsi" w:cs="Arial"/>
          <w:i/>
        </w:rPr>
        <w:t>NACMH advises, consults with, and makes recommendations to the Secretary of HHS on policy, program development, and other matters of significance concerning the activities under section 217 of the Public Health Service (PHS) Act, as amended (42 U.S.C. 218). Specifically, NACMH provides recommendations concerning policy related to the organization, operation, selection, and funding of migrant health centers, and other entities under grants and contracts under section 330 of the PHS Act (42 U.S.C. 254b). NACMH meets twice each calendar year, or at the discretion of the DFO in consultation with the NACMH Chair.</w:t>
      </w:r>
    </w:p>
    <w:p w:rsidR="00E935B5" w:rsidRDefault="00E935B5" w:rsidP="00E935B5">
      <w:pPr>
        <w:rPr>
          <w:rFonts w:asciiTheme="majorHAnsi" w:hAnsiTheme="majorHAnsi" w:cs="Arial"/>
          <w:i/>
        </w:rPr>
      </w:pPr>
    </w:p>
    <w:p w:rsidR="00E935B5" w:rsidRDefault="00E935B5" w:rsidP="00E935B5">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82255C" w:rsidRPr="0082255C">
        <w:rPr>
          <w:rFonts w:asciiTheme="majorHAnsi" w:hAnsiTheme="majorHAnsi" w:cs="Arial"/>
          <w:bCs/>
          <w:i/>
        </w:rPr>
        <w:t xml:space="preserve">Esther Paul, NACMH Designated Federal Officer (DFO), Strategic Initiatives and Planning Division, Office of Policy and Program Development, Bureau of Primary Health Care, HRSA, 5600 Fishers Lane, Rockville, Maryland 20857; 301-594-4300; or </w:t>
      </w:r>
      <w:hyperlink r:id="rId20" w:history="1">
        <w:r w:rsidR="0082255C" w:rsidRPr="004840C8">
          <w:rPr>
            <w:rStyle w:val="Hyperlink"/>
            <w:rFonts w:asciiTheme="majorHAnsi" w:hAnsiTheme="majorHAnsi" w:cs="Arial"/>
            <w:bCs/>
            <w:i/>
          </w:rPr>
          <w:t>epaul@hrsa.gov</w:t>
        </w:r>
      </w:hyperlink>
      <w:r w:rsidR="0082255C" w:rsidRPr="0082255C">
        <w:rPr>
          <w:rFonts w:asciiTheme="majorHAnsi" w:hAnsiTheme="majorHAnsi" w:cs="Arial"/>
          <w:bCs/>
          <w:i/>
        </w:rPr>
        <w:t>.</w:t>
      </w:r>
    </w:p>
    <w:p w:rsidR="0082255C" w:rsidRDefault="0082255C" w:rsidP="00E935B5">
      <w:pPr>
        <w:rPr>
          <w:rFonts w:asciiTheme="majorHAnsi" w:hAnsiTheme="majorHAnsi" w:cs="Arial"/>
          <w:bCs/>
          <w:i/>
        </w:rPr>
      </w:pPr>
    </w:p>
    <w:p w:rsidR="0082255C" w:rsidRDefault="00F55B7C" w:rsidP="00E935B5">
      <w:pPr>
        <w:rPr>
          <w:rFonts w:asciiTheme="majorHAnsi" w:hAnsiTheme="majorHAnsi" w:cs="Arial"/>
          <w:bCs/>
          <w:i/>
        </w:rPr>
      </w:pPr>
      <w:hyperlink r:id="rId21" w:history="1">
        <w:r w:rsidR="0082255C" w:rsidRPr="0082255C">
          <w:rPr>
            <w:rStyle w:val="Hyperlink"/>
            <w:rFonts w:asciiTheme="majorHAnsi" w:hAnsiTheme="majorHAnsi" w:cs="Arial"/>
            <w:bCs/>
            <w:i/>
          </w:rPr>
          <w:t>https://www.federalregister.gov/documents/2020/09/16/2020-20420/meeting-of-the-national-advisory-council-on-migrant-health</w:t>
        </w:r>
      </w:hyperlink>
    </w:p>
    <w:p w:rsidR="0082255C" w:rsidRDefault="0082255C" w:rsidP="00E935B5">
      <w:pPr>
        <w:rPr>
          <w:rFonts w:asciiTheme="majorHAnsi" w:hAnsiTheme="majorHAnsi" w:cs="Arial"/>
          <w:bCs/>
          <w:i/>
        </w:rPr>
      </w:pPr>
    </w:p>
    <w:p w:rsidR="00E935B5" w:rsidRPr="00E935B5" w:rsidRDefault="00E935B5" w:rsidP="00E935B5">
      <w:pPr>
        <w:rPr>
          <w:rFonts w:asciiTheme="majorHAnsi" w:hAnsiTheme="majorHAnsi"/>
          <w:b/>
          <w:sz w:val="28"/>
          <w:szCs w:val="28"/>
        </w:rPr>
      </w:pPr>
      <w:r>
        <w:rPr>
          <w:rFonts w:asciiTheme="majorHAnsi" w:hAnsiTheme="majorHAnsi"/>
          <w:b/>
          <w:sz w:val="28"/>
          <w:szCs w:val="28"/>
        </w:rPr>
        <w:t>Department of Health and Human Services -</w:t>
      </w:r>
      <w:r w:rsidRPr="00E935B5">
        <w:rPr>
          <w:rFonts w:asciiTheme="majorHAnsi" w:hAnsiTheme="majorHAnsi"/>
          <w:b/>
          <w:sz w:val="28"/>
          <w:szCs w:val="28"/>
        </w:rPr>
        <w:t xml:space="preserve"> National Institutes of Health</w:t>
      </w:r>
      <w:r>
        <w:rPr>
          <w:rFonts w:asciiTheme="majorHAnsi" w:hAnsiTheme="majorHAnsi"/>
          <w:b/>
          <w:sz w:val="28"/>
          <w:szCs w:val="28"/>
        </w:rPr>
        <w:t xml:space="preserve"> - </w:t>
      </w:r>
      <w:r w:rsidRPr="00E935B5">
        <w:rPr>
          <w:rFonts w:asciiTheme="majorHAnsi" w:hAnsiTheme="majorHAnsi"/>
          <w:b/>
          <w:sz w:val="28"/>
          <w:szCs w:val="28"/>
        </w:rPr>
        <w:t>National Cancer Institute; Notice of Meetings</w:t>
      </w:r>
    </w:p>
    <w:p w:rsidR="008973A6" w:rsidRPr="007B2B27" w:rsidRDefault="008973A6" w:rsidP="00E935B5">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E935B5">
        <w:rPr>
          <w:rFonts w:asciiTheme="majorHAnsi" w:hAnsiTheme="majorHAnsi"/>
          <w:b/>
          <w:sz w:val="28"/>
          <w:szCs w:val="28"/>
        </w:rPr>
        <w:t>October 26 and 28, 2020</w:t>
      </w:r>
      <w:r>
        <w:rPr>
          <w:rFonts w:asciiTheme="majorHAnsi" w:hAnsiTheme="majorHAnsi"/>
          <w:b/>
          <w:sz w:val="28"/>
          <w:szCs w:val="28"/>
        </w:rPr>
        <w:tab/>
      </w:r>
      <w:r>
        <w:rPr>
          <w:rFonts w:asciiTheme="majorHAnsi" w:hAnsiTheme="majorHAnsi"/>
          <w:b/>
          <w:sz w:val="28"/>
          <w:szCs w:val="28"/>
        </w:rPr>
        <w:tab/>
      </w:r>
    </w:p>
    <w:p w:rsidR="008973A6" w:rsidRDefault="008973A6" w:rsidP="008973A6">
      <w:pPr>
        <w:rPr>
          <w:rFonts w:asciiTheme="majorHAnsi" w:hAnsiTheme="majorHAnsi"/>
          <w:b/>
          <w:sz w:val="28"/>
          <w:szCs w:val="28"/>
        </w:rPr>
      </w:pPr>
    </w:p>
    <w:p w:rsidR="008973A6" w:rsidRDefault="008973A6" w:rsidP="008973A6">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E935B5" w:rsidRPr="00E935B5">
        <w:rPr>
          <w:rFonts w:asciiTheme="majorHAnsi" w:hAnsiTheme="majorHAnsi" w:cs="Arial"/>
          <w:i/>
        </w:rPr>
        <w:t>Agenda: Improving Resilience and Equity in Cancer Screening: Lessons from COVID-19 and Beyond (Day 1—Lung Cancer).</w:t>
      </w:r>
    </w:p>
    <w:p w:rsidR="008973A6" w:rsidRDefault="008973A6" w:rsidP="008973A6">
      <w:pPr>
        <w:rPr>
          <w:rFonts w:asciiTheme="majorHAnsi" w:hAnsiTheme="majorHAnsi" w:cs="Arial"/>
          <w:i/>
        </w:rPr>
      </w:pPr>
    </w:p>
    <w:p w:rsidR="008973A6" w:rsidRDefault="008973A6" w:rsidP="008973A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E935B5" w:rsidRPr="00E935B5">
        <w:rPr>
          <w:rFonts w:asciiTheme="majorHAnsi" w:hAnsiTheme="majorHAnsi" w:cs="Arial"/>
          <w:bCs/>
          <w:i/>
        </w:rPr>
        <w:t xml:space="preserve">Maureen R. Johnson, Ph.D., Executive Secretary, President's Cancer Panel, Special Assistant to the Director, National Cancer Institute, NIH, 31 Center Drive, Room 11A48 MSC 2590, Bethesda, MD 20892, 240-781-3327, </w:t>
      </w:r>
      <w:hyperlink r:id="rId22" w:history="1">
        <w:r w:rsidR="00E935B5" w:rsidRPr="004840C8">
          <w:rPr>
            <w:rStyle w:val="Hyperlink"/>
            <w:rFonts w:asciiTheme="majorHAnsi" w:hAnsiTheme="majorHAnsi" w:cs="Arial"/>
            <w:bCs/>
            <w:i/>
          </w:rPr>
          <w:t>johnsonr@mail.nih.gov</w:t>
        </w:r>
      </w:hyperlink>
      <w:r w:rsidR="00E935B5" w:rsidRPr="00E935B5">
        <w:rPr>
          <w:rFonts w:asciiTheme="majorHAnsi" w:hAnsiTheme="majorHAnsi" w:cs="Arial"/>
          <w:bCs/>
          <w:i/>
        </w:rPr>
        <w:t>.</w:t>
      </w:r>
    </w:p>
    <w:p w:rsidR="00E935B5" w:rsidRDefault="00E935B5" w:rsidP="008973A6">
      <w:pPr>
        <w:rPr>
          <w:rFonts w:asciiTheme="majorHAnsi" w:hAnsiTheme="majorHAnsi" w:cs="Arial"/>
          <w:bCs/>
          <w:i/>
        </w:rPr>
      </w:pPr>
    </w:p>
    <w:p w:rsidR="00E935B5" w:rsidRDefault="00F55B7C" w:rsidP="008973A6">
      <w:pPr>
        <w:rPr>
          <w:rFonts w:asciiTheme="majorHAnsi" w:hAnsiTheme="majorHAnsi" w:cs="Arial"/>
          <w:bCs/>
          <w:i/>
        </w:rPr>
      </w:pPr>
      <w:hyperlink r:id="rId23" w:history="1">
        <w:r w:rsidR="00E935B5" w:rsidRPr="00E935B5">
          <w:rPr>
            <w:rStyle w:val="Hyperlink"/>
            <w:rFonts w:asciiTheme="majorHAnsi" w:hAnsiTheme="majorHAnsi" w:cs="Arial"/>
            <w:bCs/>
            <w:i/>
          </w:rPr>
          <w:t>https://www.federalregister.gov/documents/2020/09/15/2020-20297/national-cancer-institute-notice-of-meetings</w:t>
        </w:r>
      </w:hyperlink>
    </w:p>
    <w:p w:rsidR="002364DB" w:rsidRDefault="002364DB" w:rsidP="002364DB">
      <w:pPr>
        <w:rPr>
          <w:rFonts w:asciiTheme="majorHAnsi" w:hAnsiTheme="majorHAnsi"/>
          <w:b/>
          <w:sz w:val="28"/>
          <w:szCs w:val="28"/>
        </w:rPr>
      </w:pPr>
    </w:p>
    <w:p w:rsidR="0030486E" w:rsidRDefault="0030486E" w:rsidP="0030486E">
      <w:pPr>
        <w:rPr>
          <w:rFonts w:asciiTheme="majorHAnsi" w:hAnsiTheme="majorHAnsi"/>
          <w:b/>
          <w:sz w:val="28"/>
          <w:szCs w:val="28"/>
        </w:rPr>
      </w:pPr>
      <w:r w:rsidRPr="00D405B4">
        <w:rPr>
          <w:rFonts w:asciiTheme="majorHAnsi" w:hAnsiTheme="majorHAnsi"/>
          <w:b/>
          <w:sz w:val="28"/>
          <w:szCs w:val="28"/>
        </w:rPr>
        <w:t xml:space="preserve">Department of </w:t>
      </w:r>
      <w:r>
        <w:rPr>
          <w:rFonts w:asciiTheme="majorHAnsi" w:hAnsiTheme="majorHAnsi"/>
          <w:b/>
          <w:sz w:val="28"/>
          <w:szCs w:val="28"/>
        </w:rPr>
        <w:t xml:space="preserve">Health and Human Services – National Institutes of Health - </w:t>
      </w:r>
      <w:r w:rsidRPr="0030486E">
        <w:rPr>
          <w:rFonts w:asciiTheme="majorHAnsi" w:hAnsiTheme="majorHAnsi"/>
          <w:b/>
          <w:sz w:val="28"/>
          <w:szCs w:val="28"/>
        </w:rPr>
        <w:t>Office of the Director, National Institutes of Health; Notice of Meeting</w:t>
      </w:r>
    </w:p>
    <w:p w:rsidR="0030486E" w:rsidRPr="007B2B27" w:rsidRDefault="0030486E" w:rsidP="0030486E">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16, 2020</w:t>
      </w:r>
      <w:r>
        <w:rPr>
          <w:rFonts w:asciiTheme="majorHAnsi" w:hAnsiTheme="majorHAnsi"/>
          <w:b/>
          <w:sz w:val="28"/>
          <w:szCs w:val="28"/>
        </w:rPr>
        <w:tab/>
      </w:r>
      <w:r>
        <w:rPr>
          <w:rFonts w:asciiTheme="majorHAnsi" w:hAnsiTheme="majorHAnsi"/>
          <w:b/>
          <w:sz w:val="28"/>
          <w:szCs w:val="28"/>
        </w:rPr>
        <w:tab/>
      </w:r>
    </w:p>
    <w:p w:rsidR="0030486E" w:rsidRDefault="0030486E" w:rsidP="0030486E">
      <w:pPr>
        <w:rPr>
          <w:rFonts w:asciiTheme="majorHAnsi" w:hAnsiTheme="majorHAnsi"/>
          <w:b/>
          <w:sz w:val="28"/>
          <w:szCs w:val="28"/>
        </w:rPr>
      </w:pPr>
    </w:p>
    <w:p w:rsidR="0030486E" w:rsidRDefault="0030486E" w:rsidP="0030486E">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D405B4">
        <w:rPr>
          <w:rFonts w:asciiTheme="majorHAnsi" w:hAnsiTheme="majorHAnsi" w:cs="Arial"/>
          <w:i/>
        </w:rPr>
        <w:t xml:space="preserve"> </w:t>
      </w:r>
      <w:r w:rsidRPr="0030486E">
        <w:rPr>
          <w:rFonts w:asciiTheme="majorHAnsi" w:hAnsiTheme="majorHAnsi" w:cs="Arial"/>
          <w:i/>
        </w:rPr>
        <w:t>Discussion of Patient Safety and Clinical Quality, Activities Regarding Novel Coronavirus, and Facility Planning.</w:t>
      </w:r>
    </w:p>
    <w:p w:rsidR="0030486E" w:rsidRDefault="0030486E" w:rsidP="0030486E">
      <w:pPr>
        <w:rPr>
          <w:rFonts w:asciiTheme="majorHAnsi" w:hAnsiTheme="majorHAnsi" w:cs="Arial"/>
          <w:i/>
        </w:rPr>
      </w:pPr>
    </w:p>
    <w:p w:rsidR="0030486E" w:rsidRDefault="0030486E" w:rsidP="0030486E">
      <w:pPr>
        <w:rPr>
          <w:rFonts w:asciiTheme="majorHAnsi" w:hAnsiTheme="majorHAnsi" w:cs="Arial"/>
          <w:i/>
        </w:rPr>
      </w:pPr>
      <w:r w:rsidRPr="0030486E">
        <w:rPr>
          <w:rFonts w:asciiTheme="majorHAnsi" w:hAnsiTheme="majorHAnsi" w:cs="Arial"/>
          <w:b/>
          <w:bCs/>
          <w:i/>
        </w:rPr>
        <w:t>Contact:</w:t>
      </w:r>
      <w:r>
        <w:rPr>
          <w:rFonts w:asciiTheme="majorHAnsi" w:hAnsiTheme="majorHAnsi" w:cs="Arial"/>
          <w:i/>
        </w:rPr>
        <w:t xml:space="preserve"> </w:t>
      </w:r>
      <w:r w:rsidRPr="0030486E">
        <w:rPr>
          <w:rFonts w:asciiTheme="majorHAnsi" w:hAnsiTheme="majorHAnsi" w:cs="Arial"/>
          <w:i/>
        </w:rPr>
        <w:t xml:space="preserve">Gretchen Wood, Staff Assistant, National Institutes of Health, Office of the Director, One Center Drive, Building 1, Room 126, Bethesda, MD 20892, 301-496-4272, </w:t>
      </w:r>
      <w:hyperlink r:id="rId24" w:history="1">
        <w:r w:rsidRPr="004840C8">
          <w:rPr>
            <w:rStyle w:val="Hyperlink"/>
            <w:rFonts w:asciiTheme="majorHAnsi" w:hAnsiTheme="majorHAnsi" w:cs="Arial"/>
            <w:i/>
          </w:rPr>
          <w:t>woodgs@od.nih.gov</w:t>
        </w:r>
      </w:hyperlink>
      <w:r w:rsidRPr="0030486E">
        <w:rPr>
          <w:rFonts w:asciiTheme="majorHAnsi" w:hAnsiTheme="majorHAnsi" w:cs="Arial"/>
          <w:i/>
        </w:rPr>
        <w:t>.</w:t>
      </w:r>
    </w:p>
    <w:p w:rsidR="0030486E" w:rsidRDefault="0030486E" w:rsidP="0030486E">
      <w:pPr>
        <w:rPr>
          <w:rFonts w:asciiTheme="majorHAnsi" w:hAnsiTheme="majorHAnsi" w:cs="Arial"/>
          <w:i/>
        </w:rPr>
      </w:pPr>
    </w:p>
    <w:p w:rsidR="0030486E" w:rsidRDefault="00F55B7C" w:rsidP="0030486E">
      <w:pPr>
        <w:rPr>
          <w:rFonts w:asciiTheme="majorHAnsi" w:hAnsiTheme="majorHAnsi" w:cs="Arial"/>
          <w:i/>
        </w:rPr>
      </w:pPr>
      <w:hyperlink r:id="rId25" w:history="1">
        <w:r w:rsidR="0030486E" w:rsidRPr="0030486E">
          <w:rPr>
            <w:rStyle w:val="Hyperlink"/>
            <w:rFonts w:asciiTheme="majorHAnsi" w:hAnsiTheme="majorHAnsi" w:cs="Arial"/>
            <w:i/>
          </w:rPr>
          <w:t>https://www.federalregister.gov/documents/2020/09/18/2020-20669/office-of-the-director-national-institutes-of-health-notice-of-meeting</w:t>
        </w:r>
      </w:hyperlink>
    </w:p>
    <w:p w:rsidR="0030486E" w:rsidRDefault="0030486E" w:rsidP="0030486E">
      <w:pPr>
        <w:rPr>
          <w:rFonts w:asciiTheme="majorHAnsi" w:hAnsiTheme="majorHAnsi"/>
          <w:b/>
          <w:sz w:val="28"/>
          <w:szCs w:val="28"/>
        </w:rPr>
      </w:pPr>
    </w:p>
    <w:p w:rsidR="002364DB" w:rsidRDefault="002364DB" w:rsidP="002364DB">
      <w:pPr>
        <w:rPr>
          <w:rFonts w:asciiTheme="majorHAnsi" w:hAnsiTheme="majorHAnsi"/>
          <w:b/>
          <w:sz w:val="28"/>
          <w:szCs w:val="28"/>
        </w:rPr>
      </w:pPr>
      <w:r w:rsidRPr="00D405B4">
        <w:rPr>
          <w:rFonts w:asciiTheme="majorHAnsi" w:hAnsiTheme="majorHAnsi"/>
          <w:b/>
          <w:sz w:val="28"/>
          <w:szCs w:val="28"/>
        </w:rPr>
        <w:t xml:space="preserve">Department of </w:t>
      </w:r>
      <w:r>
        <w:rPr>
          <w:rFonts w:asciiTheme="majorHAnsi" w:hAnsiTheme="majorHAnsi"/>
          <w:b/>
          <w:sz w:val="28"/>
          <w:szCs w:val="28"/>
        </w:rPr>
        <w:t xml:space="preserve">Health and Human Services - </w:t>
      </w:r>
      <w:r w:rsidRPr="002364DB">
        <w:rPr>
          <w:rFonts w:asciiTheme="majorHAnsi" w:hAnsiTheme="majorHAnsi"/>
          <w:b/>
          <w:sz w:val="28"/>
          <w:szCs w:val="28"/>
        </w:rPr>
        <w:t xml:space="preserve">Substance Abuse and Mental Health Services Administration </w:t>
      </w:r>
      <w:r>
        <w:rPr>
          <w:rFonts w:asciiTheme="majorHAnsi" w:hAnsiTheme="majorHAnsi"/>
          <w:b/>
          <w:sz w:val="28"/>
          <w:szCs w:val="28"/>
        </w:rPr>
        <w:t xml:space="preserve">- </w:t>
      </w:r>
      <w:r w:rsidRPr="002364DB">
        <w:rPr>
          <w:rFonts w:asciiTheme="majorHAnsi" w:hAnsiTheme="majorHAnsi"/>
          <w:b/>
          <w:sz w:val="28"/>
          <w:szCs w:val="28"/>
        </w:rPr>
        <w:t xml:space="preserve">Center for Substance Abuse Prevention; Notice of Meeting </w:t>
      </w:r>
    </w:p>
    <w:p w:rsidR="002364DB" w:rsidRPr="007B2B27" w:rsidRDefault="002364DB" w:rsidP="002364DB">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30, 2020</w:t>
      </w:r>
      <w:r>
        <w:rPr>
          <w:rFonts w:asciiTheme="majorHAnsi" w:hAnsiTheme="majorHAnsi"/>
          <w:b/>
          <w:sz w:val="28"/>
          <w:szCs w:val="28"/>
        </w:rPr>
        <w:tab/>
      </w:r>
      <w:r>
        <w:rPr>
          <w:rFonts w:asciiTheme="majorHAnsi" w:hAnsiTheme="majorHAnsi"/>
          <w:b/>
          <w:sz w:val="28"/>
          <w:szCs w:val="28"/>
        </w:rPr>
        <w:tab/>
      </w:r>
    </w:p>
    <w:p w:rsidR="002364DB" w:rsidRDefault="002364DB" w:rsidP="002364DB">
      <w:pPr>
        <w:rPr>
          <w:rFonts w:asciiTheme="majorHAnsi" w:hAnsiTheme="majorHAnsi"/>
          <w:b/>
          <w:sz w:val="28"/>
          <w:szCs w:val="28"/>
        </w:rPr>
      </w:pPr>
    </w:p>
    <w:p w:rsidR="002364DB" w:rsidRPr="002364DB" w:rsidRDefault="002364DB" w:rsidP="002364D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D405B4">
        <w:rPr>
          <w:rFonts w:asciiTheme="majorHAnsi" w:hAnsiTheme="majorHAnsi" w:cs="Arial"/>
          <w:i/>
        </w:rPr>
        <w:t xml:space="preserve"> </w:t>
      </w:r>
      <w:r>
        <w:rPr>
          <w:rFonts w:asciiTheme="majorHAnsi" w:hAnsiTheme="majorHAnsi" w:cs="Arial"/>
          <w:i/>
        </w:rPr>
        <w:t>T</w:t>
      </w:r>
      <w:r w:rsidRPr="002364DB">
        <w:rPr>
          <w:rFonts w:asciiTheme="majorHAnsi" w:hAnsiTheme="majorHAnsi" w:cs="Arial"/>
          <w:i/>
        </w:rPr>
        <w:t>he Council was established to advise the Secretary, Department of Health and Human Services (HHS); the Assistant Secretary for Mental Health and Substance Use, SAMHSA; and Director, CSAP concerning matters relating to the activities carried out by and through the Center and the policies respecting such activities.</w:t>
      </w:r>
    </w:p>
    <w:p w:rsidR="002364DB" w:rsidRPr="002364DB" w:rsidRDefault="002364DB" w:rsidP="002364DB">
      <w:pPr>
        <w:rPr>
          <w:rFonts w:asciiTheme="majorHAnsi" w:hAnsiTheme="majorHAnsi" w:cs="Arial"/>
          <w:i/>
        </w:rPr>
      </w:pPr>
    </w:p>
    <w:p w:rsidR="002364DB" w:rsidRDefault="002364DB" w:rsidP="002364DB">
      <w:pPr>
        <w:rPr>
          <w:rFonts w:asciiTheme="majorHAnsi" w:hAnsiTheme="majorHAnsi" w:cs="Arial"/>
          <w:i/>
        </w:rPr>
      </w:pPr>
      <w:r w:rsidRPr="002364DB">
        <w:rPr>
          <w:rFonts w:asciiTheme="majorHAnsi" w:hAnsiTheme="majorHAnsi" w:cs="Arial"/>
          <w:i/>
        </w:rPr>
        <w:t>The meeting will be open to the public and will include the discussion of the member grant review process, substance use prevention during the pandemic, and prevention data. The meeting will also include updates on CSAP program developments.</w:t>
      </w:r>
    </w:p>
    <w:p w:rsidR="00C50E97" w:rsidRDefault="00C50E97" w:rsidP="002364DB">
      <w:pPr>
        <w:rPr>
          <w:rFonts w:asciiTheme="majorHAnsi" w:hAnsiTheme="majorHAnsi" w:cs="Arial"/>
          <w:i/>
        </w:rPr>
      </w:pPr>
    </w:p>
    <w:p w:rsidR="00C50E97" w:rsidRDefault="00C50E97" w:rsidP="002364DB">
      <w:pPr>
        <w:rPr>
          <w:rFonts w:asciiTheme="majorHAnsi" w:hAnsiTheme="majorHAnsi" w:cs="Arial"/>
          <w:i/>
        </w:rPr>
      </w:pPr>
      <w:r w:rsidRPr="00C50E97">
        <w:rPr>
          <w:rFonts w:asciiTheme="majorHAnsi" w:hAnsiTheme="majorHAnsi" w:cs="Arial"/>
          <w:b/>
          <w:bCs/>
          <w:i/>
        </w:rPr>
        <w:t>Contact:</w:t>
      </w:r>
      <w:r>
        <w:rPr>
          <w:rFonts w:asciiTheme="majorHAnsi" w:hAnsiTheme="majorHAnsi" w:cs="Arial"/>
          <w:i/>
        </w:rPr>
        <w:t xml:space="preserve"> </w:t>
      </w:r>
      <w:r w:rsidRPr="00C50E97">
        <w:rPr>
          <w:rFonts w:asciiTheme="majorHAnsi" w:hAnsiTheme="majorHAnsi" w:cs="Arial"/>
          <w:i/>
        </w:rPr>
        <w:t>Matthew J. Aumen, Designated Federal Officer, SAMHSA CSAP NAC, 5600 Fishers Lane, Rockville, MD 20852, Telephone: 240-276-2440, Fax: 301-480-8480, Email: matthew.aumen@samhsa.hhs.gov.</w:t>
      </w:r>
    </w:p>
    <w:p w:rsidR="002364DB" w:rsidRDefault="002364DB" w:rsidP="002364DB">
      <w:pPr>
        <w:rPr>
          <w:rFonts w:asciiTheme="majorHAnsi" w:hAnsiTheme="majorHAnsi" w:cs="Arial"/>
          <w:i/>
        </w:rPr>
      </w:pPr>
    </w:p>
    <w:p w:rsidR="002364DB" w:rsidRDefault="00F55B7C" w:rsidP="002364DB">
      <w:pPr>
        <w:rPr>
          <w:rFonts w:asciiTheme="majorHAnsi" w:hAnsiTheme="majorHAnsi" w:cs="Arial"/>
          <w:i/>
        </w:rPr>
      </w:pPr>
      <w:hyperlink r:id="rId26" w:history="1">
        <w:r w:rsidR="002364DB" w:rsidRPr="002364DB">
          <w:rPr>
            <w:rStyle w:val="Hyperlink"/>
            <w:rFonts w:asciiTheme="majorHAnsi" w:hAnsiTheme="majorHAnsi" w:cs="Arial"/>
            <w:i/>
          </w:rPr>
          <w:t>https://www.federalregister.gov/documents/2020/09/17/2020-20479/center-for-substance-abuse-prevention-notice-of-meeting</w:t>
        </w:r>
      </w:hyperlink>
    </w:p>
    <w:p w:rsidR="002364DB" w:rsidRDefault="002364DB" w:rsidP="002364DB">
      <w:pPr>
        <w:rPr>
          <w:rFonts w:asciiTheme="majorHAnsi" w:hAnsiTheme="majorHAnsi" w:cs="Arial"/>
          <w:i/>
        </w:rPr>
      </w:pPr>
    </w:p>
    <w:p w:rsidR="002364DB" w:rsidRDefault="002364DB" w:rsidP="002364DB">
      <w:pPr>
        <w:rPr>
          <w:rFonts w:asciiTheme="majorHAnsi" w:hAnsiTheme="majorHAnsi"/>
          <w:b/>
          <w:sz w:val="28"/>
          <w:szCs w:val="28"/>
        </w:rPr>
      </w:pPr>
      <w:r w:rsidRPr="00D405B4">
        <w:rPr>
          <w:rFonts w:asciiTheme="majorHAnsi" w:hAnsiTheme="majorHAnsi"/>
          <w:b/>
          <w:sz w:val="28"/>
          <w:szCs w:val="28"/>
        </w:rPr>
        <w:t>Department of Homeland Security</w:t>
      </w:r>
      <w:r>
        <w:rPr>
          <w:rFonts w:asciiTheme="majorHAnsi" w:hAnsiTheme="majorHAnsi"/>
          <w:b/>
          <w:sz w:val="28"/>
          <w:szCs w:val="28"/>
        </w:rPr>
        <w:t xml:space="preserve"> - </w:t>
      </w:r>
      <w:r w:rsidRPr="00D405B4">
        <w:rPr>
          <w:rFonts w:asciiTheme="majorHAnsi" w:hAnsiTheme="majorHAnsi"/>
          <w:b/>
          <w:sz w:val="28"/>
          <w:szCs w:val="28"/>
        </w:rPr>
        <w:t>Cybersecurity and Infrastructure Security Agency</w:t>
      </w:r>
      <w:r>
        <w:rPr>
          <w:rFonts w:asciiTheme="majorHAnsi" w:hAnsiTheme="majorHAnsi"/>
          <w:b/>
          <w:sz w:val="28"/>
          <w:szCs w:val="28"/>
        </w:rPr>
        <w:t xml:space="preserve"> - </w:t>
      </w:r>
      <w:r w:rsidRPr="00D405B4">
        <w:rPr>
          <w:rFonts w:asciiTheme="majorHAnsi" w:hAnsiTheme="majorHAnsi"/>
          <w:b/>
          <w:sz w:val="28"/>
          <w:szCs w:val="28"/>
        </w:rPr>
        <w:t>Notice of President's National Security Telecommunications Advisory Committee Meeting</w:t>
      </w:r>
    </w:p>
    <w:p w:rsidR="002364DB" w:rsidRDefault="002364DB" w:rsidP="002364DB">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29, 2020</w:t>
      </w:r>
    </w:p>
    <w:p w:rsidR="002364DB" w:rsidRPr="007B2B27" w:rsidRDefault="002364DB" w:rsidP="002364DB">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6, 2020</w:t>
      </w:r>
      <w:r>
        <w:rPr>
          <w:rFonts w:asciiTheme="majorHAnsi" w:hAnsiTheme="majorHAnsi"/>
          <w:b/>
          <w:sz w:val="28"/>
          <w:szCs w:val="28"/>
        </w:rPr>
        <w:tab/>
      </w:r>
      <w:r>
        <w:rPr>
          <w:rFonts w:asciiTheme="majorHAnsi" w:hAnsiTheme="majorHAnsi"/>
          <w:b/>
          <w:sz w:val="28"/>
          <w:szCs w:val="28"/>
        </w:rPr>
        <w:tab/>
      </w:r>
    </w:p>
    <w:p w:rsidR="002364DB" w:rsidRDefault="002364DB" w:rsidP="002364DB">
      <w:pPr>
        <w:rPr>
          <w:rFonts w:asciiTheme="majorHAnsi" w:hAnsiTheme="majorHAnsi"/>
          <w:b/>
          <w:sz w:val="28"/>
          <w:szCs w:val="28"/>
        </w:rPr>
      </w:pPr>
    </w:p>
    <w:p w:rsidR="002364DB" w:rsidRDefault="002364DB" w:rsidP="002364D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D405B4">
        <w:rPr>
          <w:rFonts w:asciiTheme="majorHAnsi" w:hAnsiTheme="majorHAnsi" w:cs="Arial"/>
          <w:i/>
        </w:rPr>
        <w:t xml:space="preserve"> NSTAC will hold a conference call on Tuesday, October 6, 2020, to discuss committee activities and the Administration's NS/EP priorities with CISA leadership and other senior Government officials. The meeting will also include a deliberation and vote on the NSTAC Letter to the President on Communications Resiliency.</w:t>
      </w:r>
    </w:p>
    <w:p w:rsidR="002364DB" w:rsidRDefault="002364DB" w:rsidP="002364DB">
      <w:pPr>
        <w:rPr>
          <w:rFonts w:asciiTheme="majorHAnsi" w:hAnsiTheme="majorHAnsi" w:cs="Arial"/>
          <w:i/>
        </w:rPr>
      </w:pPr>
    </w:p>
    <w:p w:rsidR="002364DB" w:rsidRDefault="002364DB" w:rsidP="002364DB">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D405B4">
        <w:rPr>
          <w:rFonts w:asciiTheme="majorHAnsi" w:hAnsiTheme="majorHAnsi" w:cs="Arial"/>
          <w:bCs/>
          <w:i/>
        </w:rPr>
        <w:t xml:space="preserve">Sandy Benevides, 703-705-6232, </w:t>
      </w:r>
      <w:hyperlink r:id="rId27" w:history="1">
        <w:r w:rsidRPr="004840C8">
          <w:rPr>
            <w:rStyle w:val="Hyperlink"/>
            <w:rFonts w:asciiTheme="majorHAnsi" w:hAnsiTheme="majorHAnsi" w:cs="Arial"/>
            <w:bCs/>
            <w:i/>
          </w:rPr>
          <w:t>sandra.benevides@cisa.dhs.gov</w:t>
        </w:r>
      </w:hyperlink>
    </w:p>
    <w:p w:rsidR="002364DB" w:rsidRDefault="002364DB" w:rsidP="002364DB">
      <w:pPr>
        <w:rPr>
          <w:rFonts w:asciiTheme="majorHAnsi" w:hAnsiTheme="majorHAnsi" w:cs="Arial"/>
          <w:bCs/>
          <w:i/>
        </w:rPr>
      </w:pPr>
    </w:p>
    <w:p w:rsidR="002364DB" w:rsidRDefault="00F55B7C" w:rsidP="002364DB">
      <w:pPr>
        <w:rPr>
          <w:rFonts w:asciiTheme="majorHAnsi" w:hAnsiTheme="majorHAnsi" w:cs="Arial"/>
          <w:bCs/>
          <w:i/>
        </w:rPr>
      </w:pPr>
      <w:hyperlink r:id="rId28" w:history="1">
        <w:r w:rsidR="002364DB" w:rsidRPr="00D405B4">
          <w:rPr>
            <w:rStyle w:val="Hyperlink"/>
            <w:rFonts w:asciiTheme="majorHAnsi" w:hAnsiTheme="majorHAnsi" w:cs="Arial"/>
            <w:bCs/>
            <w:i/>
          </w:rPr>
          <w:t>https://www.federalregister.gov/documents/2020/09/16/2020-20372/notice-of-presidents-national-security-telecommunications-advisory-committee-meeting</w:t>
        </w:r>
      </w:hyperlink>
    </w:p>
    <w:p w:rsidR="008973A6" w:rsidRDefault="008973A6" w:rsidP="003A66B5">
      <w:pPr>
        <w:rPr>
          <w:rFonts w:asciiTheme="majorHAnsi" w:hAnsiTheme="majorHAnsi" w:cs="Arial"/>
          <w:i/>
        </w:rPr>
      </w:pPr>
    </w:p>
    <w:p w:rsidR="008726B6" w:rsidRDefault="008726B6" w:rsidP="008726B6">
      <w:pPr>
        <w:rPr>
          <w:rFonts w:asciiTheme="majorHAnsi" w:hAnsiTheme="majorHAnsi"/>
          <w:b/>
          <w:sz w:val="28"/>
          <w:szCs w:val="28"/>
        </w:rPr>
      </w:pPr>
      <w:r w:rsidRPr="008726B6">
        <w:rPr>
          <w:rFonts w:asciiTheme="majorHAnsi" w:hAnsiTheme="majorHAnsi"/>
          <w:b/>
          <w:sz w:val="28"/>
          <w:szCs w:val="28"/>
        </w:rPr>
        <w:t>Federal Communications Commission</w:t>
      </w:r>
      <w:r>
        <w:rPr>
          <w:rFonts w:asciiTheme="majorHAnsi" w:hAnsiTheme="majorHAnsi"/>
          <w:b/>
          <w:sz w:val="28"/>
          <w:szCs w:val="28"/>
        </w:rPr>
        <w:t xml:space="preserve"> - </w:t>
      </w:r>
      <w:r w:rsidRPr="008726B6">
        <w:rPr>
          <w:rFonts w:asciiTheme="majorHAnsi" w:hAnsiTheme="majorHAnsi"/>
          <w:b/>
          <w:sz w:val="28"/>
          <w:szCs w:val="28"/>
        </w:rPr>
        <w:t xml:space="preserve">Federal Advisory Committee Act; Task Force for Reviewing the Connectivity and Technology Needs of Precision Agriculture in the United States </w:t>
      </w:r>
    </w:p>
    <w:p w:rsidR="008726B6" w:rsidRPr="007B2B27" w:rsidRDefault="008726B6" w:rsidP="008726B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28, 2020</w:t>
      </w:r>
      <w:r>
        <w:rPr>
          <w:rFonts w:asciiTheme="majorHAnsi" w:hAnsiTheme="majorHAnsi"/>
          <w:b/>
          <w:sz w:val="28"/>
          <w:szCs w:val="28"/>
        </w:rPr>
        <w:tab/>
      </w:r>
      <w:r>
        <w:rPr>
          <w:rFonts w:asciiTheme="majorHAnsi" w:hAnsiTheme="majorHAnsi"/>
          <w:b/>
          <w:sz w:val="28"/>
          <w:szCs w:val="28"/>
        </w:rPr>
        <w:tab/>
      </w:r>
    </w:p>
    <w:p w:rsidR="008726B6" w:rsidRDefault="008726B6" w:rsidP="008726B6">
      <w:pPr>
        <w:rPr>
          <w:rFonts w:asciiTheme="majorHAnsi" w:hAnsiTheme="majorHAnsi"/>
          <w:b/>
          <w:sz w:val="28"/>
          <w:szCs w:val="28"/>
        </w:rPr>
      </w:pPr>
    </w:p>
    <w:p w:rsidR="008726B6" w:rsidRDefault="008726B6" w:rsidP="008726B6">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8726B6">
        <w:rPr>
          <w:rFonts w:asciiTheme="majorHAnsi" w:hAnsiTheme="majorHAnsi" w:cs="Arial"/>
          <w:i/>
        </w:rPr>
        <w:t>At this meeting, the Task Force will consider and vote on reports from its Data and Mapping, Examining Current and Future Connectivity Demand for Precision Agriculture, and Encouraging Adoption of Precision Agriculture and Availability of High-Quality Jobs on Connected Farms working groups. The Task Force will also discuss the progress of its other working groups. This agenda may be modified at the discretion of the Task Force Chair and the Designated Federal Officer.</w:t>
      </w:r>
    </w:p>
    <w:p w:rsidR="008726B6" w:rsidRDefault="008726B6" w:rsidP="008726B6">
      <w:pPr>
        <w:rPr>
          <w:rFonts w:asciiTheme="majorHAnsi" w:hAnsiTheme="majorHAnsi" w:cs="Arial"/>
          <w:i/>
        </w:rPr>
      </w:pPr>
    </w:p>
    <w:p w:rsidR="008726B6" w:rsidRDefault="008726B6" w:rsidP="008726B6">
      <w:pPr>
        <w:rPr>
          <w:rFonts w:asciiTheme="majorHAnsi" w:hAnsiTheme="majorHAnsi" w:cs="Arial"/>
          <w:i/>
        </w:rPr>
      </w:pPr>
      <w:r w:rsidRPr="008726B6">
        <w:rPr>
          <w:rFonts w:asciiTheme="majorHAnsi" w:hAnsiTheme="majorHAnsi" w:cs="Arial"/>
          <w:b/>
          <w:bCs/>
          <w:i/>
        </w:rPr>
        <w:t>Contact:</w:t>
      </w:r>
      <w:r>
        <w:rPr>
          <w:rFonts w:asciiTheme="majorHAnsi" w:hAnsiTheme="majorHAnsi" w:cs="Arial"/>
          <w:i/>
        </w:rPr>
        <w:t xml:space="preserve"> </w:t>
      </w:r>
      <w:r w:rsidRPr="008726B6">
        <w:rPr>
          <w:rFonts w:asciiTheme="majorHAnsi" w:hAnsiTheme="majorHAnsi" w:cs="Arial"/>
          <w:i/>
        </w:rPr>
        <w:t xml:space="preserve">Jesse Jachman, Designated Federal Officer, Federal Communications Commission, Wireline Competition Bureau, (202) 418-2668, or email: </w:t>
      </w:r>
      <w:hyperlink r:id="rId29" w:history="1">
        <w:r w:rsidRPr="004840C8">
          <w:rPr>
            <w:rStyle w:val="Hyperlink"/>
            <w:rFonts w:asciiTheme="majorHAnsi" w:hAnsiTheme="majorHAnsi" w:cs="Arial"/>
            <w:i/>
          </w:rPr>
          <w:t>Jesse.Jachman@fcc.gov</w:t>
        </w:r>
      </w:hyperlink>
    </w:p>
    <w:p w:rsidR="008726B6" w:rsidRDefault="008726B6" w:rsidP="008726B6">
      <w:pPr>
        <w:rPr>
          <w:rFonts w:asciiTheme="majorHAnsi" w:hAnsiTheme="majorHAnsi" w:cs="Arial"/>
          <w:i/>
        </w:rPr>
      </w:pPr>
    </w:p>
    <w:p w:rsidR="008726B6" w:rsidRDefault="00F55B7C" w:rsidP="008726B6">
      <w:pPr>
        <w:rPr>
          <w:rFonts w:asciiTheme="majorHAnsi" w:hAnsiTheme="majorHAnsi" w:cs="Arial"/>
          <w:i/>
        </w:rPr>
      </w:pPr>
      <w:hyperlink r:id="rId30" w:history="1">
        <w:r w:rsidR="008726B6" w:rsidRPr="008726B6">
          <w:rPr>
            <w:rStyle w:val="Hyperlink"/>
            <w:rFonts w:asciiTheme="majorHAnsi" w:hAnsiTheme="majorHAnsi" w:cs="Arial"/>
            <w:i/>
          </w:rPr>
          <w:t>https://www.federalregister.gov/documents/2020/09/18/2020-20646/federal-advisory-committee-act-task-force-for-reviewing-the-connectivity-and-technology-needs-of</w:t>
        </w:r>
      </w:hyperlink>
    </w:p>
    <w:p w:rsidR="008726B6" w:rsidRDefault="008726B6" w:rsidP="008726B6">
      <w:pPr>
        <w:rPr>
          <w:rFonts w:asciiTheme="majorHAnsi" w:hAnsiTheme="majorHAnsi" w:cs="Arial"/>
          <w:i/>
        </w:rPr>
      </w:pPr>
    </w:p>
    <w:p w:rsidR="002148CB" w:rsidRDefault="002148CB" w:rsidP="008973A6">
      <w:pPr>
        <w:rPr>
          <w:rFonts w:asciiTheme="majorHAnsi" w:hAnsiTheme="majorHAnsi"/>
          <w:b/>
          <w:sz w:val="28"/>
          <w:szCs w:val="28"/>
        </w:rPr>
      </w:pPr>
      <w:r w:rsidRPr="002148CB">
        <w:rPr>
          <w:rFonts w:asciiTheme="majorHAnsi" w:hAnsiTheme="majorHAnsi"/>
          <w:b/>
          <w:sz w:val="28"/>
          <w:szCs w:val="28"/>
        </w:rPr>
        <w:t xml:space="preserve">National Aeronautics and Space Administration </w:t>
      </w:r>
      <w:r>
        <w:rPr>
          <w:rFonts w:asciiTheme="majorHAnsi" w:hAnsiTheme="majorHAnsi"/>
          <w:b/>
          <w:sz w:val="28"/>
          <w:szCs w:val="28"/>
        </w:rPr>
        <w:t xml:space="preserve">- </w:t>
      </w:r>
      <w:r w:rsidRPr="002148CB">
        <w:rPr>
          <w:rFonts w:asciiTheme="majorHAnsi" w:hAnsiTheme="majorHAnsi"/>
          <w:b/>
          <w:sz w:val="28"/>
          <w:szCs w:val="28"/>
        </w:rPr>
        <w:t>NASA Advisory Council; STEM Engagement Committee; Meeting</w:t>
      </w:r>
    </w:p>
    <w:p w:rsidR="008973A6" w:rsidRPr="007B2B27" w:rsidRDefault="008973A6" w:rsidP="008973A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2148CB">
        <w:rPr>
          <w:rFonts w:asciiTheme="majorHAnsi" w:hAnsiTheme="majorHAnsi"/>
          <w:b/>
          <w:sz w:val="28"/>
          <w:szCs w:val="28"/>
        </w:rPr>
        <w:t>October 1, 2020</w:t>
      </w:r>
      <w:r>
        <w:rPr>
          <w:rFonts w:asciiTheme="majorHAnsi" w:hAnsiTheme="majorHAnsi"/>
          <w:b/>
          <w:sz w:val="28"/>
          <w:szCs w:val="28"/>
        </w:rPr>
        <w:tab/>
      </w:r>
      <w:r>
        <w:rPr>
          <w:rFonts w:asciiTheme="majorHAnsi" w:hAnsiTheme="majorHAnsi"/>
          <w:b/>
          <w:sz w:val="28"/>
          <w:szCs w:val="28"/>
        </w:rPr>
        <w:tab/>
      </w:r>
    </w:p>
    <w:p w:rsidR="008973A6" w:rsidRDefault="008973A6" w:rsidP="008973A6">
      <w:pPr>
        <w:rPr>
          <w:rFonts w:asciiTheme="majorHAnsi" w:hAnsiTheme="majorHAnsi"/>
          <w:b/>
          <w:sz w:val="28"/>
          <w:szCs w:val="28"/>
        </w:rPr>
      </w:pPr>
    </w:p>
    <w:p w:rsidR="002148CB" w:rsidRDefault="008973A6" w:rsidP="002148C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2148CB" w:rsidRPr="002148CB">
        <w:rPr>
          <w:rFonts w:asciiTheme="majorHAnsi" w:hAnsiTheme="majorHAnsi" w:cs="Arial"/>
          <w:i/>
        </w:rPr>
        <w:t>In accordance with the Federal Advisory Committee Act, Public Law 92-463, as amended, the National Aeronautics and Space Administration announces a meeting of the Science, Technology, Engineering and Mathematics (STEM) Engagement Committee of the NASA Advisory Council (NAC). This Committee reports to the NAC.</w:t>
      </w:r>
    </w:p>
    <w:p w:rsidR="002148CB" w:rsidRDefault="002148CB" w:rsidP="002148CB">
      <w:pPr>
        <w:rPr>
          <w:rFonts w:asciiTheme="majorHAnsi" w:hAnsiTheme="majorHAnsi" w:cs="Arial"/>
          <w:i/>
        </w:rPr>
      </w:pPr>
    </w:p>
    <w:p w:rsidR="002148CB" w:rsidRPr="002148CB" w:rsidRDefault="002364DB" w:rsidP="002148CB">
      <w:pPr>
        <w:rPr>
          <w:rFonts w:asciiTheme="majorHAnsi" w:hAnsiTheme="majorHAnsi" w:cs="Arial"/>
          <w:i/>
        </w:rPr>
      </w:pPr>
      <w:r>
        <w:rPr>
          <w:rFonts w:asciiTheme="majorHAnsi" w:hAnsiTheme="majorHAnsi" w:cs="Arial"/>
          <w:i/>
        </w:rPr>
        <w:t>T</w:t>
      </w:r>
      <w:r w:rsidR="002148CB" w:rsidRPr="002148CB">
        <w:rPr>
          <w:rFonts w:asciiTheme="majorHAnsi" w:hAnsiTheme="majorHAnsi" w:cs="Arial"/>
          <w:i/>
        </w:rPr>
        <w:t>he agenda for the meeting will include the following:</w:t>
      </w:r>
    </w:p>
    <w:p w:rsidR="002148CB" w:rsidRPr="002148CB" w:rsidRDefault="002148CB" w:rsidP="002148CB">
      <w:pPr>
        <w:rPr>
          <w:rFonts w:asciiTheme="majorHAnsi" w:hAnsiTheme="majorHAnsi" w:cs="Arial"/>
          <w:i/>
        </w:rPr>
      </w:pPr>
      <w:r w:rsidRPr="002148CB">
        <w:rPr>
          <w:rFonts w:asciiTheme="majorHAnsi" w:hAnsiTheme="majorHAnsi" w:cs="Arial"/>
          <w:i/>
        </w:rPr>
        <w:t>—Opening Remarks by Chair</w:t>
      </w:r>
    </w:p>
    <w:p w:rsidR="002148CB" w:rsidRPr="002148CB" w:rsidRDefault="002148CB" w:rsidP="002148CB">
      <w:pPr>
        <w:rPr>
          <w:rFonts w:asciiTheme="majorHAnsi" w:hAnsiTheme="majorHAnsi" w:cs="Arial"/>
          <w:i/>
        </w:rPr>
      </w:pPr>
      <w:r w:rsidRPr="002148CB">
        <w:rPr>
          <w:rFonts w:asciiTheme="majorHAnsi" w:hAnsiTheme="majorHAnsi" w:cs="Arial"/>
          <w:i/>
        </w:rPr>
        <w:t>—STEM Engagement Update</w:t>
      </w:r>
    </w:p>
    <w:p w:rsidR="002148CB" w:rsidRPr="002148CB" w:rsidRDefault="002148CB" w:rsidP="002148CB">
      <w:pPr>
        <w:rPr>
          <w:rFonts w:asciiTheme="majorHAnsi" w:hAnsiTheme="majorHAnsi" w:cs="Arial"/>
          <w:i/>
        </w:rPr>
      </w:pPr>
      <w:r w:rsidRPr="002148CB">
        <w:rPr>
          <w:rFonts w:asciiTheme="majorHAnsi" w:hAnsiTheme="majorHAnsi" w:cs="Arial"/>
          <w:i/>
        </w:rPr>
        <w:t>—NASA Minority University Research and Education Project</w:t>
      </w:r>
    </w:p>
    <w:p w:rsidR="002148CB" w:rsidRPr="002148CB" w:rsidRDefault="002148CB" w:rsidP="002148CB">
      <w:pPr>
        <w:rPr>
          <w:rFonts w:asciiTheme="majorHAnsi" w:hAnsiTheme="majorHAnsi" w:cs="Arial"/>
          <w:i/>
        </w:rPr>
      </w:pPr>
      <w:r w:rsidRPr="002148CB">
        <w:rPr>
          <w:rFonts w:asciiTheme="majorHAnsi" w:hAnsiTheme="majorHAnsi" w:cs="Arial"/>
          <w:i/>
        </w:rPr>
        <w:t>—Diversity and Performance and Evaluation Update</w:t>
      </w:r>
    </w:p>
    <w:p w:rsidR="002148CB" w:rsidRPr="002148CB" w:rsidRDefault="002148CB" w:rsidP="002148CB">
      <w:pPr>
        <w:rPr>
          <w:rFonts w:asciiTheme="majorHAnsi" w:hAnsiTheme="majorHAnsi" w:cs="Arial"/>
          <w:i/>
        </w:rPr>
      </w:pPr>
      <w:r w:rsidRPr="002148CB">
        <w:rPr>
          <w:rFonts w:asciiTheme="majorHAnsi" w:hAnsiTheme="majorHAnsi" w:cs="Arial"/>
          <w:i/>
        </w:rPr>
        <w:t>—Findings and Recommendations to the NASA Advisory Council</w:t>
      </w:r>
    </w:p>
    <w:p w:rsidR="002148CB" w:rsidRPr="002148CB" w:rsidRDefault="002148CB" w:rsidP="002148CB">
      <w:pPr>
        <w:rPr>
          <w:rFonts w:asciiTheme="majorHAnsi" w:hAnsiTheme="majorHAnsi" w:cs="Arial"/>
          <w:i/>
        </w:rPr>
      </w:pPr>
      <w:r w:rsidRPr="002148CB">
        <w:rPr>
          <w:rFonts w:asciiTheme="majorHAnsi" w:hAnsiTheme="majorHAnsi" w:cs="Arial"/>
          <w:i/>
        </w:rPr>
        <w:t>—Other Related Topics</w:t>
      </w:r>
    </w:p>
    <w:p w:rsidR="008973A6" w:rsidRDefault="008973A6" w:rsidP="008973A6">
      <w:pPr>
        <w:rPr>
          <w:rFonts w:asciiTheme="majorHAnsi" w:hAnsiTheme="majorHAnsi" w:cs="Arial"/>
          <w:i/>
        </w:rPr>
      </w:pPr>
    </w:p>
    <w:p w:rsidR="008973A6" w:rsidRDefault="008973A6" w:rsidP="008973A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sidR="002148CB" w:rsidRPr="002148CB">
        <w:rPr>
          <w:rFonts w:asciiTheme="majorHAnsi" w:hAnsiTheme="majorHAnsi" w:cs="Arial"/>
          <w:bCs/>
          <w:i/>
        </w:rPr>
        <w:t>Dr. Beverly Girten, Designated Federal Officer, NAC STEM Engagement Committee, NASA Headquarters, Washington, DC 20546, (202) 358-0212, or beverly.e.girten@nasa.gov.</w:t>
      </w:r>
      <w:r>
        <w:rPr>
          <w:rFonts w:asciiTheme="majorHAnsi" w:hAnsiTheme="majorHAnsi" w:cs="Arial"/>
          <w:bCs/>
          <w:i/>
        </w:rPr>
        <w:t xml:space="preserve"> </w:t>
      </w:r>
    </w:p>
    <w:p w:rsidR="008973A6" w:rsidRDefault="008973A6" w:rsidP="003A66B5">
      <w:pPr>
        <w:rPr>
          <w:rFonts w:asciiTheme="majorHAnsi" w:hAnsiTheme="majorHAnsi" w:cs="Arial"/>
          <w:i/>
        </w:rPr>
      </w:pPr>
    </w:p>
    <w:p w:rsidR="002148CB" w:rsidRDefault="00F55B7C" w:rsidP="003A66B5">
      <w:pPr>
        <w:rPr>
          <w:rFonts w:asciiTheme="majorHAnsi" w:hAnsiTheme="majorHAnsi" w:cs="Arial"/>
          <w:i/>
        </w:rPr>
      </w:pPr>
      <w:hyperlink r:id="rId31" w:history="1">
        <w:r w:rsidR="002148CB" w:rsidRPr="002148CB">
          <w:rPr>
            <w:rStyle w:val="Hyperlink"/>
            <w:rFonts w:asciiTheme="majorHAnsi" w:hAnsiTheme="majorHAnsi" w:cs="Arial"/>
            <w:i/>
          </w:rPr>
          <w:t>https://www.federalregister.gov/documents/2020/09/15/2020-20230/nasa-advisory-council-stem-engagement-committee-meeting</w:t>
        </w:r>
      </w:hyperlink>
    </w:p>
    <w:p w:rsidR="00D405B4" w:rsidRDefault="00D405B4" w:rsidP="00D405B4">
      <w:pPr>
        <w:rPr>
          <w:rFonts w:asciiTheme="majorHAnsi" w:hAnsiTheme="majorHAnsi"/>
          <w:b/>
          <w:sz w:val="28"/>
          <w:szCs w:val="28"/>
        </w:rPr>
      </w:pPr>
    </w:p>
    <w:p w:rsidR="0030486E" w:rsidRDefault="0030486E" w:rsidP="0030486E">
      <w:pPr>
        <w:rPr>
          <w:rFonts w:asciiTheme="majorHAnsi" w:hAnsiTheme="majorHAnsi"/>
          <w:b/>
          <w:sz w:val="28"/>
          <w:szCs w:val="28"/>
        </w:rPr>
      </w:pPr>
      <w:r w:rsidRPr="002148CB">
        <w:rPr>
          <w:rFonts w:asciiTheme="majorHAnsi" w:hAnsiTheme="majorHAnsi"/>
          <w:b/>
          <w:sz w:val="28"/>
          <w:szCs w:val="28"/>
        </w:rPr>
        <w:t xml:space="preserve">National </w:t>
      </w:r>
      <w:r>
        <w:rPr>
          <w:rFonts w:asciiTheme="majorHAnsi" w:hAnsiTheme="majorHAnsi"/>
          <w:b/>
          <w:sz w:val="28"/>
          <w:szCs w:val="28"/>
        </w:rPr>
        <w:t>Science Foundation</w:t>
      </w:r>
      <w:r w:rsidRPr="002148CB">
        <w:rPr>
          <w:rFonts w:asciiTheme="majorHAnsi" w:hAnsiTheme="majorHAnsi"/>
          <w:b/>
          <w:sz w:val="28"/>
          <w:szCs w:val="28"/>
        </w:rPr>
        <w:t xml:space="preserve"> </w:t>
      </w:r>
      <w:r>
        <w:rPr>
          <w:rFonts w:asciiTheme="majorHAnsi" w:hAnsiTheme="majorHAnsi"/>
          <w:b/>
          <w:sz w:val="28"/>
          <w:szCs w:val="28"/>
        </w:rPr>
        <w:t xml:space="preserve">- </w:t>
      </w:r>
      <w:r w:rsidRPr="0030486E">
        <w:rPr>
          <w:rFonts w:asciiTheme="majorHAnsi" w:hAnsiTheme="majorHAnsi"/>
          <w:b/>
          <w:sz w:val="28"/>
          <w:szCs w:val="28"/>
        </w:rPr>
        <w:t xml:space="preserve">Advisory Committee for Geosciences; Notice of Meeting </w:t>
      </w:r>
    </w:p>
    <w:p w:rsidR="0030486E" w:rsidRPr="007B2B27" w:rsidRDefault="0030486E" w:rsidP="0030486E">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14, 2020</w:t>
      </w:r>
      <w:r>
        <w:rPr>
          <w:rFonts w:asciiTheme="majorHAnsi" w:hAnsiTheme="majorHAnsi"/>
          <w:b/>
          <w:sz w:val="28"/>
          <w:szCs w:val="28"/>
        </w:rPr>
        <w:tab/>
      </w:r>
      <w:r>
        <w:rPr>
          <w:rFonts w:asciiTheme="majorHAnsi" w:hAnsiTheme="majorHAnsi"/>
          <w:b/>
          <w:sz w:val="28"/>
          <w:szCs w:val="28"/>
        </w:rPr>
        <w:tab/>
      </w:r>
    </w:p>
    <w:p w:rsidR="0030486E" w:rsidRDefault="0030486E" w:rsidP="0030486E">
      <w:pPr>
        <w:rPr>
          <w:rFonts w:asciiTheme="majorHAnsi" w:hAnsiTheme="majorHAnsi"/>
          <w:b/>
          <w:sz w:val="28"/>
          <w:szCs w:val="28"/>
        </w:rPr>
      </w:pPr>
    </w:p>
    <w:p w:rsidR="008726B6" w:rsidRDefault="0030486E" w:rsidP="0030486E">
      <w:pPr>
        <w:rPr>
          <w:rFonts w:asciiTheme="majorHAnsi" w:hAnsiTheme="majorHAnsi" w:cs="Arial"/>
          <w:b/>
          <w:i/>
        </w:rPr>
      </w:pPr>
      <w:r w:rsidRPr="00991766">
        <w:rPr>
          <w:rFonts w:asciiTheme="majorHAnsi" w:hAnsiTheme="majorHAnsi" w:cs="Arial"/>
          <w:b/>
          <w:i/>
        </w:rPr>
        <w:t>Purpose</w:t>
      </w:r>
      <w:r>
        <w:rPr>
          <w:rFonts w:asciiTheme="majorHAnsi" w:hAnsiTheme="majorHAnsi" w:cs="Arial"/>
          <w:b/>
          <w:i/>
        </w:rPr>
        <w:t xml:space="preserve">: </w:t>
      </w:r>
      <w:r w:rsidRPr="0030486E">
        <w:rPr>
          <w:rFonts w:asciiTheme="majorHAnsi" w:hAnsiTheme="majorHAnsi" w:cs="Arial"/>
          <w:bCs/>
          <w:i/>
        </w:rPr>
        <w:t>To provide advice, recommendations, and oversight on support for geoscience research and education including atmospheric, geo-space, earth, ocean and polar sciences</w:t>
      </w:r>
      <w:r w:rsidRPr="0030486E">
        <w:rPr>
          <w:rFonts w:asciiTheme="majorHAnsi" w:hAnsiTheme="majorHAnsi" w:cs="Arial"/>
          <w:b/>
          <w:i/>
        </w:rPr>
        <w:t>.</w:t>
      </w:r>
    </w:p>
    <w:p w:rsidR="0030486E" w:rsidRDefault="0030486E" w:rsidP="0030486E">
      <w:pPr>
        <w:rPr>
          <w:rFonts w:asciiTheme="majorHAnsi" w:hAnsiTheme="majorHAnsi" w:cs="Arial"/>
          <w:b/>
          <w:i/>
        </w:rPr>
      </w:pPr>
    </w:p>
    <w:p w:rsidR="0030486E" w:rsidRPr="0030486E" w:rsidRDefault="0030486E" w:rsidP="0030486E">
      <w:pPr>
        <w:rPr>
          <w:rFonts w:asciiTheme="majorHAnsi" w:hAnsiTheme="majorHAnsi" w:cs="Arial"/>
          <w:bCs/>
          <w:i/>
        </w:rPr>
      </w:pPr>
      <w:r w:rsidRPr="0030486E">
        <w:rPr>
          <w:rFonts w:asciiTheme="majorHAnsi" w:hAnsiTheme="majorHAnsi" w:cs="Arial"/>
          <w:bCs/>
          <w:i/>
        </w:rPr>
        <w:t>Agenda</w:t>
      </w:r>
      <w:r>
        <w:rPr>
          <w:rFonts w:asciiTheme="majorHAnsi" w:hAnsiTheme="majorHAnsi" w:cs="Arial"/>
          <w:bCs/>
          <w:i/>
        </w:rPr>
        <w:t xml:space="preserve"> - </w:t>
      </w:r>
      <w:r w:rsidRPr="0030486E">
        <w:rPr>
          <w:rFonts w:asciiTheme="majorHAnsi" w:hAnsiTheme="majorHAnsi" w:cs="Arial"/>
          <w:bCs/>
          <w:i/>
        </w:rPr>
        <w:t>October 14, 2020</w:t>
      </w:r>
    </w:p>
    <w:p w:rsidR="0030486E" w:rsidRPr="0030486E" w:rsidRDefault="0030486E" w:rsidP="0030486E">
      <w:pPr>
        <w:rPr>
          <w:rFonts w:asciiTheme="majorHAnsi" w:hAnsiTheme="majorHAnsi" w:cs="Arial"/>
          <w:bCs/>
          <w:i/>
        </w:rPr>
      </w:pPr>
      <w:r w:rsidRPr="0030486E">
        <w:rPr>
          <w:rFonts w:asciiTheme="majorHAnsi" w:hAnsiTheme="majorHAnsi" w:cs="Arial"/>
          <w:bCs/>
          <w:i/>
        </w:rPr>
        <w:t>Directorate and NSF activities and plans</w:t>
      </w:r>
    </w:p>
    <w:p w:rsidR="0030486E" w:rsidRPr="0030486E" w:rsidRDefault="0030486E" w:rsidP="0030486E">
      <w:pPr>
        <w:rPr>
          <w:rFonts w:asciiTheme="majorHAnsi" w:hAnsiTheme="majorHAnsi" w:cs="Arial"/>
          <w:bCs/>
          <w:i/>
        </w:rPr>
      </w:pPr>
      <w:r w:rsidRPr="0030486E">
        <w:rPr>
          <w:rFonts w:asciiTheme="majorHAnsi" w:hAnsiTheme="majorHAnsi" w:cs="Arial"/>
          <w:bCs/>
          <w:i/>
        </w:rPr>
        <w:t>Discussion of the Impact of COVID-19 on GEO operations</w:t>
      </w:r>
    </w:p>
    <w:p w:rsidR="0030486E" w:rsidRPr="0030486E" w:rsidRDefault="0030486E" w:rsidP="0030486E">
      <w:pPr>
        <w:rPr>
          <w:rFonts w:asciiTheme="majorHAnsi" w:hAnsiTheme="majorHAnsi" w:cs="Arial"/>
          <w:bCs/>
          <w:i/>
        </w:rPr>
      </w:pPr>
      <w:r w:rsidRPr="0030486E">
        <w:rPr>
          <w:rFonts w:asciiTheme="majorHAnsi" w:hAnsiTheme="majorHAnsi" w:cs="Arial"/>
          <w:bCs/>
          <w:i/>
        </w:rPr>
        <w:t>Discussion of Draft Report on 21st Century Geosciences</w:t>
      </w:r>
    </w:p>
    <w:p w:rsidR="0030486E" w:rsidRPr="0030486E" w:rsidRDefault="0030486E" w:rsidP="0030486E">
      <w:pPr>
        <w:rPr>
          <w:rFonts w:asciiTheme="majorHAnsi" w:hAnsiTheme="majorHAnsi" w:cs="Arial"/>
          <w:bCs/>
          <w:i/>
        </w:rPr>
      </w:pPr>
      <w:r w:rsidRPr="0030486E">
        <w:rPr>
          <w:rFonts w:asciiTheme="majorHAnsi" w:hAnsiTheme="majorHAnsi" w:cs="Arial"/>
          <w:bCs/>
          <w:i/>
        </w:rPr>
        <w:t>Update on NASEM Earth System Science Study</w:t>
      </w:r>
    </w:p>
    <w:p w:rsidR="0030486E" w:rsidRPr="0030486E" w:rsidRDefault="0030486E" w:rsidP="0030486E">
      <w:pPr>
        <w:rPr>
          <w:rFonts w:asciiTheme="majorHAnsi" w:hAnsiTheme="majorHAnsi" w:cs="Arial"/>
          <w:bCs/>
          <w:i/>
        </w:rPr>
      </w:pPr>
      <w:r>
        <w:rPr>
          <w:rFonts w:asciiTheme="majorHAnsi" w:hAnsiTheme="majorHAnsi" w:cs="Arial"/>
          <w:bCs/>
          <w:i/>
        </w:rPr>
        <w:t xml:space="preserve">Agenda - </w:t>
      </w:r>
      <w:r w:rsidRPr="0030486E">
        <w:rPr>
          <w:rFonts w:asciiTheme="majorHAnsi" w:hAnsiTheme="majorHAnsi" w:cs="Arial"/>
          <w:bCs/>
          <w:i/>
        </w:rPr>
        <w:t>October 15, 2020</w:t>
      </w:r>
    </w:p>
    <w:p w:rsidR="0030486E" w:rsidRPr="0030486E" w:rsidRDefault="0030486E" w:rsidP="0030486E">
      <w:pPr>
        <w:rPr>
          <w:rFonts w:asciiTheme="majorHAnsi" w:hAnsiTheme="majorHAnsi" w:cs="Arial"/>
          <w:bCs/>
          <w:i/>
        </w:rPr>
      </w:pPr>
      <w:r w:rsidRPr="0030486E">
        <w:rPr>
          <w:rFonts w:asciiTheme="majorHAnsi" w:hAnsiTheme="majorHAnsi" w:cs="Arial"/>
          <w:bCs/>
          <w:i/>
        </w:rPr>
        <w:t>Report outs from Division Meetings and AC OPP Fall Meeting</w:t>
      </w:r>
    </w:p>
    <w:p w:rsidR="0030486E" w:rsidRPr="0030486E" w:rsidRDefault="0030486E" w:rsidP="0030486E">
      <w:pPr>
        <w:rPr>
          <w:rFonts w:asciiTheme="majorHAnsi" w:hAnsiTheme="majorHAnsi" w:cs="Arial"/>
          <w:bCs/>
          <w:i/>
        </w:rPr>
      </w:pPr>
      <w:r w:rsidRPr="0030486E">
        <w:rPr>
          <w:rFonts w:asciiTheme="majorHAnsi" w:hAnsiTheme="majorHAnsi" w:cs="Arial"/>
          <w:bCs/>
          <w:i/>
        </w:rPr>
        <w:t>Report on the AGS Committee of Visitors Meeting</w:t>
      </w:r>
    </w:p>
    <w:p w:rsidR="0030486E" w:rsidRPr="0030486E" w:rsidRDefault="0030486E" w:rsidP="0030486E">
      <w:pPr>
        <w:rPr>
          <w:rFonts w:asciiTheme="majorHAnsi" w:hAnsiTheme="majorHAnsi" w:cs="Arial"/>
          <w:bCs/>
          <w:i/>
        </w:rPr>
      </w:pPr>
      <w:r w:rsidRPr="0030486E">
        <w:rPr>
          <w:rFonts w:asciiTheme="majorHAnsi" w:hAnsiTheme="majorHAnsi" w:cs="Arial"/>
          <w:bCs/>
          <w:i/>
        </w:rPr>
        <w:t>Meeting with the NSF Director and Chief Operating Officer</w:t>
      </w:r>
    </w:p>
    <w:p w:rsidR="0030486E" w:rsidRDefault="0030486E" w:rsidP="0030486E">
      <w:pPr>
        <w:rPr>
          <w:rFonts w:asciiTheme="majorHAnsi" w:hAnsiTheme="majorHAnsi" w:cs="Arial"/>
          <w:bCs/>
          <w:i/>
        </w:rPr>
      </w:pPr>
      <w:r w:rsidRPr="0030486E">
        <w:rPr>
          <w:rFonts w:asciiTheme="majorHAnsi" w:hAnsiTheme="majorHAnsi" w:cs="Arial"/>
          <w:bCs/>
          <w:i/>
        </w:rPr>
        <w:t>Action Items/Planning for Spring 2021 Meeting</w:t>
      </w:r>
    </w:p>
    <w:p w:rsidR="0030486E" w:rsidRDefault="0030486E" w:rsidP="0030486E">
      <w:pPr>
        <w:rPr>
          <w:rFonts w:asciiTheme="majorHAnsi" w:hAnsiTheme="majorHAnsi" w:cs="Arial"/>
          <w:bCs/>
          <w:i/>
        </w:rPr>
      </w:pPr>
    </w:p>
    <w:p w:rsidR="0030486E" w:rsidRDefault="0030486E" w:rsidP="0030486E">
      <w:pPr>
        <w:rPr>
          <w:rFonts w:asciiTheme="majorHAnsi" w:hAnsiTheme="majorHAnsi" w:cs="Arial"/>
          <w:bCs/>
          <w:i/>
        </w:rPr>
      </w:pPr>
      <w:r w:rsidRPr="0030486E">
        <w:rPr>
          <w:rFonts w:asciiTheme="majorHAnsi" w:hAnsiTheme="majorHAnsi" w:cs="Arial"/>
          <w:b/>
          <w:i/>
        </w:rPr>
        <w:t>Contact:</w:t>
      </w:r>
      <w:r>
        <w:rPr>
          <w:rFonts w:asciiTheme="majorHAnsi" w:hAnsiTheme="majorHAnsi" w:cs="Arial"/>
          <w:bCs/>
          <w:i/>
        </w:rPr>
        <w:t xml:space="preserve"> </w:t>
      </w:r>
      <w:r w:rsidRPr="0030486E">
        <w:rPr>
          <w:rFonts w:asciiTheme="majorHAnsi" w:hAnsiTheme="majorHAnsi" w:cs="Arial"/>
          <w:bCs/>
          <w:i/>
        </w:rPr>
        <w:t>Melissa Lane, National Science Foundation, Room C</w:t>
      </w:r>
      <w:r>
        <w:rPr>
          <w:rFonts w:asciiTheme="majorHAnsi" w:hAnsiTheme="majorHAnsi" w:cs="Arial"/>
          <w:bCs/>
          <w:i/>
        </w:rPr>
        <w:t xml:space="preserve"> </w:t>
      </w:r>
      <w:r w:rsidRPr="0030486E">
        <w:rPr>
          <w:rFonts w:asciiTheme="majorHAnsi" w:hAnsiTheme="majorHAnsi" w:cs="Arial"/>
          <w:bCs/>
          <w:i/>
        </w:rPr>
        <w:t>8000, 2415 Eisenhower Avenue, Alexandria, Virginia 22314; Phone 703-292-8500.</w:t>
      </w:r>
    </w:p>
    <w:p w:rsidR="0030486E" w:rsidRDefault="0030486E" w:rsidP="0030486E">
      <w:pPr>
        <w:rPr>
          <w:rFonts w:asciiTheme="majorHAnsi" w:hAnsiTheme="majorHAnsi" w:cs="Arial"/>
          <w:bCs/>
          <w:i/>
        </w:rPr>
      </w:pPr>
    </w:p>
    <w:p w:rsidR="0030486E" w:rsidRPr="0030486E" w:rsidRDefault="00F55B7C" w:rsidP="0030486E">
      <w:pPr>
        <w:rPr>
          <w:rFonts w:asciiTheme="majorHAnsi" w:hAnsiTheme="majorHAnsi" w:cs="Arial"/>
          <w:bCs/>
          <w:i/>
        </w:rPr>
      </w:pPr>
      <w:hyperlink r:id="rId32" w:history="1">
        <w:r w:rsidR="0030486E" w:rsidRPr="0030486E">
          <w:rPr>
            <w:rStyle w:val="Hyperlink"/>
            <w:rFonts w:asciiTheme="majorHAnsi" w:hAnsiTheme="majorHAnsi" w:cs="Arial"/>
            <w:bCs/>
            <w:i/>
          </w:rPr>
          <w:t>https://www.federalregister.gov/documents/2020/09/18/2020-20663/advisory-committee-for-geosciences-notice-of-meeting</w:t>
        </w:r>
      </w:hyperlink>
    </w:p>
    <w:p w:rsidR="0030486E" w:rsidRPr="0030486E" w:rsidRDefault="0030486E" w:rsidP="0030486E">
      <w:pPr>
        <w:rPr>
          <w:rFonts w:asciiTheme="majorHAnsi" w:hAnsiTheme="majorHAnsi" w:cs="Arial"/>
          <w:bCs/>
          <w:i/>
        </w:rPr>
      </w:pPr>
    </w:p>
    <w:p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rsidR="007E4634" w:rsidRDefault="007E4634" w:rsidP="007E4634">
      <w:pPr>
        <w:rPr>
          <w:rFonts w:asciiTheme="majorHAnsi" w:hAnsiTheme="majorHAnsi"/>
          <w:b/>
          <w:sz w:val="28"/>
          <w:szCs w:val="28"/>
        </w:rPr>
      </w:pPr>
    </w:p>
    <w:p w:rsidR="00BD01E3" w:rsidRPr="00ED7442" w:rsidRDefault="00BD01E3" w:rsidP="00BD01E3">
      <w:pPr>
        <w:rPr>
          <w:rFonts w:asciiTheme="majorHAnsi" w:hAnsiTheme="majorHAnsi"/>
          <w:b/>
          <w:sz w:val="28"/>
          <w:szCs w:val="28"/>
        </w:rPr>
      </w:pPr>
      <w:r>
        <w:rPr>
          <w:rFonts w:asciiTheme="majorHAnsi" w:hAnsiTheme="majorHAnsi"/>
          <w:b/>
          <w:sz w:val="28"/>
          <w:szCs w:val="28"/>
        </w:rPr>
        <w:t xml:space="preserve">Department of Defense – </w:t>
      </w:r>
      <w:r w:rsidRPr="00ED7442">
        <w:rPr>
          <w:rFonts w:asciiTheme="majorHAnsi" w:hAnsiTheme="majorHAnsi"/>
          <w:b/>
          <w:sz w:val="28"/>
          <w:szCs w:val="28"/>
        </w:rPr>
        <w:t>Under Secretary of Defense for Research and Engineering (USD(R&amp;E)</w:t>
      </w:r>
      <w:r>
        <w:rPr>
          <w:rFonts w:asciiTheme="majorHAnsi" w:hAnsiTheme="majorHAnsi"/>
          <w:b/>
          <w:sz w:val="28"/>
          <w:szCs w:val="28"/>
        </w:rPr>
        <w:t xml:space="preserve">) - </w:t>
      </w:r>
      <w:r w:rsidRPr="00ED7442">
        <w:rPr>
          <w:rFonts w:asciiTheme="majorHAnsi" w:hAnsiTheme="majorHAnsi"/>
          <w:b/>
          <w:sz w:val="28"/>
          <w:szCs w:val="28"/>
        </w:rPr>
        <w:t>Department of Defense Science and Technology Reinvention Laboratory Personnel Demonstration Project Program</w:t>
      </w:r>
    </w:p>
    <w:p w:rsidR="00BD01E3" w:rsidRPr="000E1BC8" w:rsidRDefault="00BD01E3" w:rsidP="00BD01E3">
      <w:pPr>
        <w:rPr>
          <w:rFonts w:asciiTheme="majorHAnsi" w:hAnsiTheme="majorHAnsi"/>
          <w:b/>
          <w:sz w:val="28"/>
          <w:szCs w:val="28"/>
        </w:rPr>
      </w:pPr>
      <w:r>
        <w:rPr>
          <w:rFonts w:asciiTheme="majorHAnsi" w:hAnsiTheme="majorHAnsi"/>
          <w:b/>
          <w:sz w:val="28"/>
          <w:szCs w:val="28"/>
        </w:rPr>
        <w:t>Comments</w:t>
      </w:r>
      <w:r w:rsidRPr="000E1BC8">
        <w:rPr>
          <w:rFonts w:asciiTheme="majorHAnsi" w:hAnsiTheme="majorHAnsi"/>
          <w:b/>
          <w:sz w:val="28"/>
          <w:szCs w:val="28"/>
        </w:rPr>
        <w:t xml:space="preserve">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October 61, 2020</w:t>
      </w:r>
    </w:p>
    <w:p w:rsidR="00BD01E3" w:rsidRPr="000E1BC8" w:rsidRDefault="00BD01E3" w:rsidP="00BD01E3">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BD01E3" w:rsidRPr="000E1BC8" w:rsidRDefault="00BD01E3" w:rsidP="00BD01E3">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BD01E3" w:rsidRPr="000E1BC8" w:rsidRDefault="00BD01E3" w:rsidP="00BD01E3">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BD01E3" w:rsidRPr="000E1BC8" w:rsidRDefault="00BD01E3" w:rsidP="00BD01E3">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BD01E3" w:rsidRPr="00A33A38" w:rsidRDefault="00BD01E3" w:rsidP="00BD01E3">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E5342A">
        <w:rPr>
          <w:rFonts w:asciiTheme="majorHAnsi" w:hAnsiTheme="majorHAnsi"/>
          <w:b/>
          <w:sz w:val="28"/>
          <w:szCs w:val="28"/>
        </w:rPr>
        <w:t>AFRL_RDSM_SILVERSWORD_ID_20201203</w:t>
      </w:r>
    </w:p>
    <w:p w:rsidR="00BD01E3" w:rsidRPr="000E1BC8" w:rsidRDefault="00BD01E3" w:rsidP="00BD01E3">
      <w:pPr>
        <w:rPr>
          <w:rFonts w:asciiTheme="majorHAnsi" w:hAnsiTheme="majorHAnsi"/>
          <w:b/>
        </w:rPr>
      </w:pPr>
    </w:p>
    <w:p w:rsidR="00BD01E3" w:rsidRPr="00ED7442" w:rsidRDefault="00BD01E3" w:rsidP="00BD01E3">
      <w:pPr>
        <w:rPr>
          <w:rFonts w:asciiTheme="majorHAnsi" w:hAnsiTheme="majorHAnsi" w:cs="Arial"/>
          <w:bCs/>
          <w:i/>
        </w:rPr>
      </w:pPr>
      <w:r w:rsidRPr="002B4CC2">
        <w:rPr>
          <w:rFonts w:asciiTheme="majorHAnsi" w:hAnsiTheme="majorHAnsi" w:cs="Arial"/>
          <w:b/>
          <w:i/>
        </w:rPr>
        <w:t>Purpose</w:t>
      </w:r>
      <w:r w:rsidRPr="00AF200B">
        <w:rPr>
          <w:rFonts w:asciiTheme="majorHAnsi" w:hAnsiTheme="majorHAnsi" w:cs="Arial"/>
          <w:bCs/>
          <w:i/>
        </w:rPr>
        <w:t xml:space="preserve">: </w:t>
      </w:r>
      <w:r w:rsidRPr="00ED7442">
        <w:rPr>
          <w:rFonts w:asciiTheme="majorHAnsi" w:hAnsiTheme="majorHAnsi" w:cs="Arial"/>
          <w:bCs/>
          <w:i/>
        </w:rPr>
        <w:t>STRLs may implement innovative approaches to attract and retain exceptional talent. The flexibilities described herein allow the STRLs to better manage their workforce and applicant pools by providing: A streamlined approach to receiving applications; an efficient process for determining whether applicants are qualified; flexibility to set an entrance on duty date prior to receipt of an applicant's official transcript; an additional direct hiring authority; a flexible-length and renewable-term appointment authority for positions providing direct support to the STRL; an increase in the maximum student loan repayment amount; and the ability to waive the completion of a background investigation prior to employment in a Special-Sensitive position.</w:t>
      </w:r>
    </w:p>
    <w:p w:rsidR="00BD01E3" w:rsidRDefault="00BD01E3" w:rsidP="00BD01E3">
      <w:pPr>
        <w:rPr>
          <w:rFonts w:asciiTheme="majorHAnsi" w:hAnsiTheme="majorHAnsi" w:cs="Arial"/>
          <w:bCs/>
          <w:i/>
        </w:rPr>
      </w:pPr>
    </w:p>
    <w:p w:rsidR="00BD01E3" w:rsidRDefault="00BD01E3" w:rsidP="00BD01E3">
      <w:pPr>
        <w:rPr>
          <w:rFonts w:asciiTheme="majorHAnsi" w:hAnsiTheme="majorHAnsi" w:cs="Arial"/>
          <w:bCs/>
          <w:i/>
        </w:rPr>
      </w:pPr>
      <w:r w:rsidRPr="00ED7442">
        <w:rPr>
          <w:rFonts w:asciiTheme="majorHAnsi" w:hAnsiTheme="majorHAnsi" w:cs="Arial"/>
          <w:bCs/>
          <w:i/>
        </w:rPr>
        <w:t>Section 342(b) of the National Defense Authorization Act (NDAA) for Fiscal Year (FY) 1995, Public Law (Pub. L.) 103-337, as amended by section 1109 of the NDAA for FY 2000, Public Law 106- 65, section 1114 of the NDAA for FY 2001, Public Law 106-398, and section 211 of the NDAA for FY 2017, Public Law 114.328 (10 U.S.C. 2358 note), authorizes the Secretary of Defense (SECDEF), through the USD(R&amp;E), to conduct personnel demonstration Start Printed Page 57843projects at DoD laboratories designated as Science and Technology Reinvention Laboratories (STRLs). All STRLs authorized by section 1105 of the NDAA for FY 2010, Public Law 111-84 (10 U.S.C. 2358 note), as amended by section 1104 of the NDAA for FY 2018, Public Law 115-91 (10 U.S.C. 2358 note), as well as any newly designated STRLs authorized by the SECDEF or future legislation, may use the provisions described in this Federal Register Notice (FRN). STRLs implementing these flexibilities must have an approved personnel demonstration project plan published in an FRN and must fulfill any collective bargaining obligations. Each STRL will establish internal operating procedures (IOPs) as appropriate.</w:t>
      </w:r>
    </w:p>
    <w:p w:rsidR="00BD01E3" w:rsidRDefault="00BD01E3" w:rsidP="00BD01E3">
      <w:pPr>
        <w:rPr>
          <w:rFonts w:asciiTheme="majorHAnsi" w:hAnsiTheme="majorHAnsi" w:cs="Arial"/>
          <w:bCs/>
          <w:i/>
        </w:rPr>
      </w:pPr>
    </w:p>
    <w:p w:rsidR="00BD01E3" w:rsidRDefault="00BD01E3" w:rsidP="00BD01E3">
      <w:pPr>
        <w:rPr>
          <w:rFonts w:asciiTheme="majorHAnsi" w:hAnsiTheme="majorHAnsi" w:cs="Arial"/>
          <w:bCs/>
          <w:i/>
        </w:rPr>
      </w:pPr>
      <w:r w:rsidRPr="00ED7442">
        <w:rPr>
          <w:rFonts w:asciiTheme="majorHAnsi" w:hAnsiTheme="majorHAnsi" w:cs="Arial"/>
          <w:b/>
          <w:i/>
        </w:rPr>
        <w:t>Contacts:</w:t>
      </w:r>
      <w:r>
        <w:rPr>
          <w:rFonts w:asciiTheme="majorHAnsi" w:hAnsiTheme="majorHAnsi" w:cs="Arial"/>
          <w:bCs/>
          <w:i/>
        </w:rPr>
        <w:t xml:space="preserve">  See link</w:t>
      </w:r>
    </w:p>
    <w:p w:rsidR="00BD01E3" w:rsidRDefault="00BD01E3" w:rsidP="00BD01E3">
      <w:pPr>
        <w:rPr>
          <w:rFonts w:asciiTheme="majorHAnsi" w:hAnsiTheme="majorHAnsi" w:cs="Arial"/>
          <w:bCs/>
          <w:i/>
        </w:rPr>
      </w:pPr>
    </w:p>
    <w:p w:rsidR="00BD01E3" w:rsidRDefault="00F55B7C" w:rsidP="00BD01E3">
      <w:pPr>
        <w:rPr>
          <w:rFonts w:asciiTheme="majorHAnsi" w:hAnsiTheme="majorHAnsi" w:cs="Arial"/>
          <w:bCs/>
          <w:i/>
        </w:rPr>
      </w:pPr>
      <w:hyperlink r:id="rId33" w:history="1">
        <w:r w:rsidR="00BD01E3" w:rsidRPr="00ED7442">
          <w:rPr>
            <w:rStyle w:val="Hyperlink"/>
            <w:rFonts w:asciiTheme="majorHAnsi" w:hAnsiTheme="majorHAnsi" w:cs="Arial"/>
            <w:bCs/>
            <w:i/>
          </w:rPr>
          <w:t>https://www.federalregister.gov/documents/2020/09/16/2020-20321/department-of-defense-science-and-technology-reinvention-laboratory-personnel-demonstration-project</w:t>
        </w:r>
      </w:hyperlink>
    </w:p>
    <w:p w:rsidR="00BD01E3" w:rsidRDefault="00BD01E3" w:rsidP="00BD01E3">
      <w:pPr>
        <w:rPr>
          <w:rFonts w:asciiTheme="majorHAnsi" w:hAnsiTheme="majorHAnsi" w:cs="Arial"/>
          <w:bCs/>
          <w:i/>
        </w:rPr>
      </w:pPr>
    </w:p>
    <w:p w:rsidR="00BE7BF9" w:rsidRDefault="00BE7BF9" w:rsidP="00BE7BF9">
      <w:pPr>
        <w:rPr>
          <w:rFonts w:asciiTheme="majorHAnsi" w:hAnsiTheme="majorHAnsi"/>
          <w:b/>
          <w:sz w:val="28"/>
          <w:szCs w:val="28"/>
        </w:rPr>
      </w:pPr>
      <w:r w:rsidRPr="00BE7BF9">
        <w:rPr>
          <w:rFonts w:asciiTheme="majorHAnsi" w:hAnsiTheme="majorHAnsi"/>
          <w:b/>
          <w:sz w:val="28"/>
          <w:szCs w:val="28"/>
        </w:rPr>
        <w:t>Department of Energy</w:t>
      </w:r>
      <w:r>
        <w:rPr>
          <w:rFonts w:asciiTheme="majorHAnsi" w:hAnsiTheme="majorHAnsi"/>
          <w:b/>
          <w:sz w:val="28"/>
          <w:szCs w:val="28"/>
        </w:rPr>
        <w:t xml:space="preserve"> - </w:t>
      </w:r>
      <w:r w:rsidRPr="00BE7BF9">
        <w:rPr>
          <w:rFonts w:asciiTheme="majorHAnsi" w:hAnsiTheme="majorHAnsi"/>
          <w:b/>
          <w:sz w:val="28"/>
          <w:szCs w:val="28"/>
        </w:rPr>
        <w:t>Advanced Research Projects Agency Energy</w:t>
      </w:r>
      <w:r>
        <w:rPr>
          <w:rFonts w:asciiTheme="majorHAnsi" w:hAnsiTheme="majorHAnsi"/>
          <w:b/>
          <w:sz w:val="28"/>
          <w:szCs w:val="28"/>
        </w:rPr>
        <w:t xml:space="preserve"> - </w:t>
      </w:r>
      <w:r w:rsidRPr="00BE7BF9">
        <w:rPr>
          <w:rFonts w:asciiTheme="majorHAnsi" w:hAnsiTheme="majorHAnsi"/>
          <w:b/>
          <w:sz w:val="28"/>
          <w:szCs w:val="28"/>
        </w:rPr>
        <w:t>Request for Information (RFI): Reducing Environmental Methane Everyday of the Year (REMEDY)</w:t>
      </w:r>
    </w:p>
    <w:p w:rsidR="0034514B" w:rsidRPr="000E1BC8" w:rsidRDefault="0034514B" w:rsidP="00BE7BF9">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BE7BF9">
        <w:rPr>
          <w:rFonts w:asciiTheme="majorHAnsi" w:hAnsiTheme="majorHAnsi"/>
          <w:b/>
          <w:sz w:val="28"/>
          <w:szCs w:val="28"/>
        </w:rPr>
        <w:t>October 15,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34514B" w:rsidRPr="00BE7BF9" w:rsidRDefault="0034514B" w:rsidP="0034514B">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BE7BF9" w:rsidRPr="00BE7BF9">
        <w:rPr>
          <w:rFonts w:asciiTheme="majorHAnsi" w:hAnsiTheme="majorHAnsi"/>
          <w:b/>
          <w:sz w:val="28"/>
          <w:szCs w:val="28"/>
        </w:rPr>
        <w:t>DE-FOA-0002419</w:t>
      </w:r>
    </w:p>
    <w:p w:rsidR="0034514B" w:rsidRPr="000E1BC8" w:rsidRDefault="0034514B" w:rsidP="0034514B">
      <w:pPr>
        <w:rPr>
          <w:rFonts w:asciiTheme="majorHAnsi" w:hAnsiTheme="majorHAnsi"/>
          <w:b/>
        </w:rPr>
      </w:pPr>
    </w:p>
    <w:p w:rsidR="00BE7BF9" w:rsidRPr="00BE7BF9" w:rsidRDefault="0034514B" w:rsidP="00BE7BF9">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BE7BF9" w:rsidRPr="00BE7BF9">
        <w:rPr>
          <w:rFonts w:asciiTheme="majorHAnsi" w:hAnsiTheme="majorHAnsi" w:cs="Arial"/>
          <w:i/>
        </w:rPr>
        <w:t>This is a Request for Information only. This RFI is not seeking applications for financial assistance.  The purpose of this RFI is solely to solicit input for ARPA-E consideration to inform the possible formulation of future programs.  To view the entire RFI, please visit https://arpa-e-foa.energy.gov.</w:t>
      </w:r>
    </w:p>
    <w:p w:rsidR="00BE7BF9" w:rsidRPr="00BE7BF9" w:rsidRDefault="00BE7BF9" w:rsidP="00BE7BF9">
      <w:pPr>
        <w:rPr>
          <w:rFonts w:asciiTheme="majorHAnsi" w:hAnsiTheme="majorHAnsi" w:cs="Arial"/>
          <w:i/>
        </w:rPr>
      </w:pPr>
    </w:p>
    <w:p w:rsidR="00BE7BF9" w:rsidRPr="00BE7BF9" w:rsidRDefault="00BE7BF9" w:rsidP="00BE7BF9">
      <w:pPr>
        <w:rPr>
          <w:rFonts w:asciiTheme="majorHAnsi" w:hAnsiTheme="majorHAnsi" w:cs="Arial"/>
          <w:i/>
        </w:rPr>
      </w:pPr>
      <w:r w:rsidRPr="00BE7BF9">
        <w:rPr>
          <w:rFonts w:asciiTheme="majorHAnsi" w:hAnsiTheme="majorHAnsi" w:cs="Arial"/>
          <w:i/>
        </w:rPr>
        <w:t>The purpose of this RFI is to solicit input for a potential future ARPA-E research program focused on technologies to prevent and/or abate methane emissions. The goal is to reverse the rate of accumulation of methane in the atmosphere, resulting in a decrease in atmospheric methane concentration. ARPA-E is seeking information at this time regarding transformative and implementable technologies that could:</w:t>
      </w:r>
    </w:p>
    <w:p w:rsidR="00BE7BF9" w:rsidRPr="00BE7BF9" w:rsidRDefault="00BE7BF9" w:rsidP="00BE7BF9">
      <w:pPr>
        <w:rPr>
          <w:rFonts w:asciiTheme="majorHAnsi" w:hAnsiTheme="majorHAnsi" w:cs="Arial"/>
          <w:i/>
        </w:rPr>
      </w:pPr>
      <w:r w:rsidRPr="00BE7BF9">
        <w:rPr>
          <w:rFonts w:asciiTheme="majorHAnsi" w:hAnsiTheme="majorHAnsi" w:cs="Arial"/>
          <w:i/>
        </w:rPr>
        <w:t>(a)</w:t>
      </w:r>
      <w:r w:rsidRPr="00BE7BF9">
        <w:rPr>
          <w:rFonts w:asciiTheme="majorHAnsi" w:hAnsiTheme="majorHAnsi" w:cs="Arial"/>
          <w:i/>
        </w:rPr>
        <w:tab/>
        <w:t xml:space="preserve">Prevent methane emissions from anthropogenic activities. Examples include addressing improperly abandoned coal mines and oil and gas wells; plugged oil and gas wells that leak; uncontrolled landfill gas; and agricultural-related emissions from farming and ruminants.  Emphasis will be on preventing energy-related emissions, but ARPA-E is interested in approaches that could be broadly applied which intervene before methane escapes into the atmosphere. </w:t>
      </w:r>
    </w:p>
    <w:p w:rsidR="00BE7BF9" w:rsidRPr="00BE7BF9" w:rsidRDefault="00BE7BF9" w:rsidP="00BE7BF9">
      <w:pPr>
        <w:rPr>
          <w:rFonts w:asciiTheme="majorHAnsi" w:hAnsiTheme="majorHAnsi" w:cs="Arial"/>
          <w:i/>
        </w:rPr>
      </w:pPr>
      <w:r w:rsidRPr="00BE7BF9">
        <w:rPr>
          <w:rFonts w:asciiTheme="majorHAnsi" w:hAnsiTheme="majorHAnsi" w:cs="Arial"/>
          <w:i/>
        </w:rPr>
        <w:t>(b)</w:t>
      </w:r>
      <w:r w:rsidRPr="00BE7BF9">
        <w:rPr>
          <w:rFonts w:asciiTheme="majorHAnsi" w:hAnsiTheme="majorHAnsi" w:cs="Arial"/>
          <w:i/>
        </w:rPr>
        <w:tab/>
        <w:t xml:space="preserve">Abate methane emissions at the source (stack, vents, leaks, etc.).  Sources may have steady or variable flow rates and/or concentration.  Source temperatures may range from ambient to elevated (i.e. &gt;200 C).  System-level approaches are encouraged (i.e. integrated methane collection/capture, reactor, and monitoring/control system). </w:t>
      </w:r>
    </w:p>
    <w:p w:rsidR="00BE7BF9" w:rsidRPr="00BE7BF9" w:rsidRDefault="00BE7BF9" w:rsidP="00BE7BF9">
      <w:pPr>
        <w:rPr>
          <w:rFonts w:asciiTheme="majorHAnsi" w:hAnsiTheme="majorHAnsi" w:cs="Arial"/>
          <w:i/>
        </w:rPr>
      </w:pPr>
      <w:r w:rsidRPr="00BE7BF9">
        <w:rPr>
          <w:rFonts w:asciiTheme="majorHAnsi" w:hAnsiTheme="majorHAnsi" w:cs="Arial"/>
          <w:i/>
        </w:rPr>
        <w:t>(c)</w:t>
      </w:r>
      <w:r w:rsidRPr="00BE7BF9">
        <w:rPr>
          <w:rFonts w:asciiTheme="majorHAnsi" w:hAnsiTheme="majorHAnsi" w:cs="Arial"/>
          <w:i/>
        </w:rPr>
        <w:tab/>
        <w:t xml:space="preserve">Remove methane from the air. Examples include approaches which enhance methane oxidation reactions in the troposphere, mineralization (i.e. biological oxidation of methane to CO2) in soils, or recover methane for use as a fuel or chemical reactant.  </w:t>
      </w:r>
    </w:p>
    <w:p w:rsidR="00BE7BF9" w:rsidRPr="00BE7BF9" w:rsidRDefault="00BE7BF9" w:rsidP="00BE7BF9">
      <w:pPr>
        <w:rPr>
          <w:rFonts w:asciiTheme="majorHAnsi" w:hAnsiTheme="majorHAnsi" w:cs="Arial"/>
          <w:i/>
        </w:rPr>
      </w:pPr>
    </w:p>
    <w:p w:rsidR="00BE7BF9" w:rsidRPr="00BE7BF9" w:rsidRDefault="00BE7BF9" w:rsidP="00BE7BF9">
      <w:pPr>
        <w:rPr>
          <w:rFonts w:asciiTheme="majorHAnsi" w:hAnsiTheme="majorHAnsi" w:cs="Arial"/>
          <w:i/>
        </w:rPr>
      </w:pPr>
      <w:r w:rsidRPr="00BE7BF9">
        <w:rPr>
          <w:rFonts w:asciiTheme="majorHAnsi" w:hAnsiTheme="majorHAnsi" w:cs="Arial"/>
          <w:i/>
        </w:rPr>
        <w:t>Note that some approaches may fit several categories.  For example, biological enhancement of methanotropes could be used to prevent methane emissions from coal mines, abate emissions from leaks, and remove methane from air.  Priority is oxidation of methane to CO2.  Technologies that recover or beneficially use methane will need to show ability to address at least 1 billion standard cubic feet/yr economically.</w:t>
      </w:r>
    </w:p>
    <w:p w:rsidR="00BE7BF9" w:rsidRPr="00BE7BF9" w:rsidRDefault="00BE7BF9" w:rsidP="00BE7BF9">
      <w:pPr>
        <w:rPr>
          <w:rFonts w:asciiTheme="majorHAnsi" w:hAnsiTheme="majorHAnsi" w:cs="Arial"/>
          <w:i/>
        </w:rPr>
      </w:pPr>
    </w:p>
    <w:p w:rsidR="00BE7BF9" w:rsidRPr="00BE7BF9" w:rsidRDefault="00BE7BF9" w:rsidP="00BE7BF9">
      <w:pPr>
        <w:rPr>
          <w:rFonts w:asciiTheme="majorHAnsi" w:hAnsiTheme="majorHAnsi" w:cs="Arial"/>
          <w:i/>
        </w:rPr>
      </w:pPr>
      <w:r w:rsidRPr="00BE7BF9">
        <w:rPr>
          <w:rFonts w:asciiTheme="majorHAnsi" w:hAnsiTheme="majorHAnsi" w:cs="Arial"/>
          <w:i/>
        </w:rPr>
        <w:t>ARPA-E is interested in processes that reduce methane emissions by &gt;90% on a life-cycle basis.  Inputs, including energy and water, need to be quantified.  The performance metrics for cost  and water inputs  are intended to allow comparison of methane prevention and abatement processes to CO2 control processes.   Performance targets include:</w:t>
      </w:r>
    </w:p>
    <w:p w:rsidR="00BE7BF9" w:rsidRPr="00BE7BF9" w:rsidRDefault="00BE7BF9" w:rsidP="00BE7BF9">
      <w:pPr>
        <w:rPr>
          <w:rFonts w:asciiTheme="majorHAnsi" w:hAnsiTheme="majorHAnsi" w:cs="Arial"/>
          <w:i/>
        </w:rPr>
      </w:pPr>
      <w:r w:rsidRPr="00BE7BF9">
        <w:rPr>
          <w:rFonts w:asciiTheme="majorHAnsi" w:hAnsiTheme="majorHAnsi" w:cs="Arial"/>
          <w:i/>
        </w:rPr>
        <w:t>a)</w:t>
      </w:r>
      <w:r w:rsidRPr="00BE7BF9">
        <w:rPr>
          <w:rFonts w:asciiTheme="majorHAnsi" w:hAnsiTheme="majorHAnsi" w:cs="Arial"/>
          <w:i/>
        </w:rPr>
        <w:tab/>
        <w:t>Net greenhouse gas reduction &gt;90% based on a lifecycle analysis, calculated using 100 year greenhouse gas warming potentials for all relevant species.</w:t>
      </w:r>
    </w:p>
    <w:p w:rsidR="00BE7BF9" w:rsidRPr="00BE7BF9" w:rsidRDefault="00BE7BF9" w:rsidP="00BE7BF9">
      <w:pPr>
        <w:rPr>
          <w:rFonts w:asciiTheme="majorHAnsi" w:hAnsiTheme="majorHAnsi" w:cs="Arial"/>
          <w:i/>
        </w:rPr>
      </w:pPr>
      <w:r w:rsidRPr="00BE7BF9">
        <w:rPr>
          <w:rFonts w:asciiTheme="majorHAnsi" w:hAnsiTheme="majorHAnsi" w:cs="Arial"/>
          <w:i/>
        </w:rPr>
        <w:t>b)</w:t>
      </w:r>
      <w:r w:rsidRPr="00BE7BF9">
        <w:rPr>
          <w:rFonts w:asciiTheme="majorHAnsi" w:hAnsiTheme="majorHAnsi" w:cs="Arial"/>
          <w:i/>
        </w:rPr>
        <w:tab/>
        <w:t>Freshwater consumption &lt;3 m3/ton CO2 equivalent</w:t>
      </w:r>
    </w:p>
    <w:p w:rsidR="00BE7BF9" w:rsidRPr="00BE7BF9" w:rsidRDefault="00BE7BF9" w:rsidP="00BE7BF9">
      <w:pPr>
        <w:rPr>
          <w:rFonts w:asciiTheme="majorHAnsi" w:hAnsiTheme="majorHAnsi" w:cs="Arial"/>
          <w:i/>
        </w:rPr>
      </w:pPr>
      <w:r w:rsidRPr="00BE7BF9">
        <w:rPr>
          <w:rFonts w:asciiTheme="majorHAnsi" w:hAnsiTheme="majorHAnsi" w:cs="Arial"/>
          <w:i/>
        </w:rPr>
        <w:t>c)</w:t>
      </w:r>
      <w:r w:rsidRPr="00BE7BF9">
        <w:rPr>
          <w:rFonts w:asciiTheme="majorHAnsi" w:hAnsiTheme="majorHAnsi" w:cs="Arial"/>
          <w:i/>
        </w:rPr>
        <w:tab/>
        <w:t xml:space="preserve">No emission of toxic or environmentally harmful substances </w:t>
      </w:r>
    </w:p>
    <w:p w:rsidR="0034514B" w:rsidRDefault="00BE7BF9" w:rsidP="00BE7BF9">
      <w:pPr>
        <w:rPr>
          <w:rFonts w:asciiTheme="majorHAnsi" w:hAnsiTheme="majorHAnsi" w:cs="Arial"/>
          <w:i/>
        </w:rPr>
      </w:pPr>
      <w:r w:rsidRPr="00BE7BF9">
        <w:rPr>
          <w:rFonts w:asciiTheme="majorHAnsi" w:hAnsiTheme="majorHAnsi" w:cs="Arial"/>
          <w:i/>
        </w:rPr>
        <w:t>d)</w:t>
      </w:r>
      <w:r w:rsidRPr="00BE7BF9">
        <w:rPr>
          <w:rFonts w:asciiTheme="majorHAnsi" w:hAnsiTheme="majorHAnsi" w:cs="Arial"/>
          <w:i/>
        </w:rPr>
        <w:tab/>
        <w:t>Methane reduction cost $150/ton CO2 equivalent</w:t>
      </w:r>
    </w:p>
    <w:p w:rsidR="00BE7BF9" w:rsidRDefault="00BE7BF9" w:rsidP="00BE7BF9">
      <w:pPr>
        <w:rPr>
          <w:rFonts w:asciiTheme="majorHAnsi" w:hAnsiTheme="majorHAnsi" w:cs="Arial"/>
          <w:i/>
        </w:rPr>
      </w:pPr>
    </w:p>
    <w:p w:rsidR="0034514B" w:rsidRDefault="0034514B" w:rsidP="00BE7BF9">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BE7BF9" w:rsidRPr="00BE7BF9">
        <w:rPr>
          <w:rFonts w:asciiTheme="majorHAnsi" w:hAnsiTheme="majorHAnsi" w:cs="Arial"/>
          <w:i/>
        </w:rPr>
        <w:t>Mary  A. Barnes 202-287-1057</w:t>
      </w:r>
      <w:r w:rsidR="00BE7BF9">
        <w:rPr>
          <w:rFonts w:asciiTheme="majorHAnsi" w:hAnsiTheme="majorHAnsi" w:cs="Arial"/>
          <w:i/>
        </w:rPr>
        <w:t xml:space="preserve"> </w:t>
      </w:r>
      <w:hyperlink r:id="rId34" w:history="1">
        <w:r w:rsidR="00BE7BF9" w:rsidRPr="004840C8">
          <w:rPr>
            <w:rStyle w:val="Hyperlink"/>
            <w:rFonts w:asciiTheme="majorHAnsi" w:hAnsiTheme="majorHAnsi" w:cs="Arial"/>
            <w:i/>
          </w:rPr>
          <w:t>mary.barnes@hq.doe.gov</w:t>
        </w:r>
      </w:hyperlink>
    </w:p>
    <w:p w:rsidR="00BE7BF9" w:rsidRDefault="00BE7BF9" w:rsidP="00BE7BF9">
      <w:pPr>
        <w:rPr>
          <w:rFonts w:asciiTheme="majorHAnsi" w:hAnsiTheme="majorHAnsi" w:cs="Arial"/>
          <w:i/>
        </w:rPr>
      </w:pPr>
    </w:p>
    <w:p w:rsidR="00BE7BF9" w:rsidRPr="006A308B" w:rsidRDefault="00F55B7C" w:rsidP="00BE7BF9">
      <w:pPr>
        <w:rPr>
          <w:rFonts w:asciiTheme="majorHAnsi" w:hAnsiTheme="majorHAnsi" w:cs="Arial"/>
          <w:i/>
        </w:rPr>
      </w:pPr>
      <w:hyperlink r:id="rId35" w:history="1">
        <w:r w:rsidR="00BE7BF9" w:rsidRPr="00BE7BF9">
          <w:rPr>
            <w:rStyle w:val="Hyperlink"/>
            <w:rFonts w:asciiTheme="majorHAnsi" w:hAnsiTheme="majorHAnsi" w:cs="Arial"/>
            <w:i/>
          </w:rPr>
          <w:t>https://www.grants.gov/web/grants/view-opportunity.html?oppId=329162</w:t>
        </w:r>
      </w:hyperlink>
    </w:p>
    <w:p w:rsidR="00FB40C4" w:rsidRDefault="00FB40C4" w:rsidP="001F649E">
      <w:pPr>
        <w:rPr>
          <w:rFonts w:asciiTheme="majorHAnsi" w:hAnsiTheme="majorHAnsi" w:cs="Arial"/>
          <w:i/>
        </w:rPr>
      </w:pPr>
    </w:p>
    <w:p w:rsidR="0034514B" w:rsidRPr="000E1BC8" w:rsidRDefault="00C367B1" w:rsidP="0034514B">
      <w:pPr>
        <w:rPr>
          <w:rFonts w:asciiTheme="majorHAnsi" w:hAnsiTheme="majorHAnsi"/>
          <w:b/>
          <w:sz w:val="28"/>
          <w:szCs w:val="28"/>
        </w:rPr>
      </w:pPr>
      <w:r>
        <w:rPr>
          <w:rFonts w:asciiTheme="majorHAnsi" w:hAnsiTheme="majorHAnsi"/>
          <w:b/>
          <w:sz w:val="28"/>
          <w:szCs w:val="28"/>
        </w:rPr>
        <w:t xml:space="preserve">Department of Health and Human Services – Office of the Secretary - </w:t>
      </w:r>
      <w:r w:rsidRPr="00C367B1">
        <w:rPr>
          <w:rFonts w:asciiTheme="majorHAnsi" w:hAnsiTheme="majorHAnsi"/>
          <w:b/>
          <w:sz w:val="28"/>
          <w:szCs w:val="28"/>
        </w:rPr>
        <w:t>Request for Information: STI National Strategic Plan 2021-2025 Available for Public Comment</w:t>
      </w:r>
      <w:r w:rsidR="0034514B" w:rsidRPr="000E1BC8">
        <w:rPr>
          <w:rFonts w:asciiTheme="majorHAnsi" w:hAnsiTheme="majorHAnsi"/>
          <w:b/>
          <w:sz w:val="28"/>
          <w:szCs w:val="28"/>
        </w:rPr>
        <w:t xml:space="preserve"> </w:t>
      </w:r>
      <w:r>
        <w:rPr>
          <w:rFonts w:asciiTheme="majorHAnsi" w:hAnsiTheme="majorHAnsi"/>
          <w:b/>
          <w:sz w:val="28"/>
          <w:szCs w:val="28"/>
        </w:rPr>
        <w:t xml:space="preserve">Comments Due </w:t>
      </w:r>
      <w:r w:rsidR="0034514B" w:rsidRPr="000E1BC8">
        <w:rPr>
          <w:rFonts w:asciiTheme="majorHAnsi" w:hAnsiTheme="majorHAnsi"/>
          <w:b/>
          <w:sz w:val="28"/>
          <w:szCs w:val="28"/>
        </w:rPr>
        <w:t xml:space="preserve">Date: </w:t>
      </w:r>
      <w:r w:rsidR="0034514B" w:rsidRPr="000E1BC8">
        <w:rPr>
          <w:rFonts w:asciiTheme="majorHAnsi" w:hAnsiTheme="majorHAnsi"/>
          <w:b/>
          <w:sz w:val="28"/>
          <w:szCs w:val="28"/>
        </w:rPr>
        <w:tab/>
      </w:r>
      <w:r w:rsidR="0034514B" w:rsidRPr="000E1BC8">
        <w:rPr>
          <w:rFonts w:asciiTheme="majorHAnsi" w:hAnsiTheme="majorHAnsi"/>
          <w:b/>
          <w:sz w:val="28"/>
          <w:szCs w:val="28"/>
        </w:rPr>
        <w:tab/>
      </w:r>
      <w:r w:rsidR="0034514B" w:rsidRPr="000E1BC8">
        <w:rPr>
          <w:rFonts w:asciiTheme="majorHAnsi" w:hAnsiTheme="majorHAnsi"/>
          <w:b/>
          <w:sz w:val="28"/>
          <w:szCs w:val="28"/>
        </w:rPr>
        <w:tab/>
      </w:r>
      <w:r w:rsidR="0034514B">
        <w:rPr>
          <w:rFonts w:asciiTheme="majorHAnsi" w:hAnsiTheme="majorHAnsi"/>
          <w:b/>
          <w:sz w:val="28"/>
          <w:szCs w:val="28"/>
        </w:rPr>
        <w:tab/>
      </w:r>
      <w:r>
        <w:rPr>
          <w:rFonts w:asciiTheme="majorHAnsi" w:hAnsiTheme="majorHAnsi"/>
          <w:b/>
          <w:sz w:val="28"/>
          <w:szCs w:val="28"/>
        </w:rPr>
        <w:t>October 1, 2020</w:t>
      </w:r>
      <w:r w:rsidR="0034514B">
        <w:rPr>
          <w:rFonts w:asciiTheme="majorHAnsi" w:hAnsiTheme="majorHAnsi"/>
          <w:b/>
          <w:sz w:val="28"/>
          <w:szCs w:val="28"/>
        </w:rPr>
        <w:tab/>
      </w:r>
      <w:r w:rsidR="0034514B" w:rsidRPr="000E1BC8">
        <w:rPr>
          <w:rFonts w:asciiTheme="majorHAnsi" w:hAnsiTheme="majorHAnsi"/>
          <w:b/>
          <w:sz w:val="28"/>
          <w:szCs w:val="28"/>
        </w:rPr>
        <w:tab/>
      </w:r>
      <w:r w:rsidR="0034514B" w:rsidRPr="000E1BC8">
        <w:rPr>
          <w:rFonts w:asciiTheme="majorHAnsi" w:hAnsiTheme="majorHAnsi"/>
          <w:b/>
          <w:sz w:val="28"/>
          <w:szCs w:val="28"/>
        </w:rPr>
        <w:tab/>
      </w:r>
      <w:r w:rsidR="0034514B" w:rsidRPr="000E1BC8">
        <w:rPr>
          <w:rFonts w:asciiTheme="majorHAnsi" w:hAnsiTheme="majorHAnsi"/>
          <w:b/>
          <w:sz w:val="28"/>
          <w:szCs w:val="28"/>
        </w:rPr>
        <w:tab/>
      </w:r>
    </w:p>
    <w:p w:rsidR="0034514B" w:rsidRPr="000E1BC8" w:rsidRDefault="0034514B" w:rsidP="0034514B">
      <w:pPr>
        <w:rPr>
          <w:rFonts w:asciiTheme="majorHAnsi" w:hAnsiTheme="majorHAnsi"/>
          <w:b/>
        </w:rPr>
      </w:pPr>
      <w:r w:rsidRPr="000E1BC8">
        <w:rPr>
          <w:rFonts w:asciiTheme="majorHAnsi" w:hAnsiTheme="majorHAnsi"/>
          <w:b/>
        </w:rPr>
        <w:tab/>
      </w:r>
      <w:r>
        <w:rPr>
          <w:rFonts w:asciiTheme="majorHAnsi" w:hAnsiTheme="majorHAnsi"/>
          <w:b/>
        </w:rPr>
        <w:tab/>
      </w:r>
    </w:p>
    <w:p w:rsidR="00C367B1" w:rsidRPr="00C367B1" w:rsidRDefault="0034514B" w:rsidP="00C367B1">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C367B1" w:rsidRPr="00C367B1">
        <w:rPr>
          <w:rFonts w:asciiTheme="majorHAnsi" w:hAnsiTheme="majorHAnsi" w:cs="Arial"/>
          <w:i/>
        </w:rPr>
        <w:t>The Department of Health and Human Services (HHS) Office of Infectious Disease and HIV/AIDS Policy (OIDP) in the Office of the Assistant Secretary for Health (OASH) announces the draft Sexually Transmitted Infections National Strategic Plan 2021-2025 (STI Plan) available for public comment. The draft STI Plan may be reviewed at www.hhs.gov/​STI.</w:t>
      </w:r>
    </w:p>
    <w:p w:rsidR="0034514B" w:rsidRDefault="0034514B" w:rsidP="0034514B">
      <w:pPr>
        <w:rPr>
          <w:rFonts w:asciiTheme="majorHAnsi" w:hAnsiTheme="majorHAnsi" w:cs="Arial"/>
          <w:i/>
        </w:rPr>
      </w:pPr>
    </w:p>
    <w:p w:rsidR="0034514B" w:rsidRDefault="0034514B" w:rsidP="0034514B">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C367B1" w:rsidRPr="00C367B1">
        <w:rPr>
          <w:rFonts w:asciiTheme="majorHAnsi" w:hAnsiTheme="majorHAnsi" w:cs="Arial"/>
          <w:i/>
        </w:rPr>
        <w:t>Carol Jimenez, OIDP, Carol.Jimenez@hhs.gov, 202-401-5131.</w:t>
      </w:r>
    </w:p>
    <w:p w:rsidR="00C367B1" w:rsidRDefault="00C367B1" w:rsidP="0034514B">
      <w:pPr>
        <w:rPr>
          <w:rFonts w:asciiTheme="majorHAnsi" w:hAnsiTheme="majorHAnsi" w:cs="Arial"/>
          <w:i/>
        </w:rPr>
      </w:pPr>
    </w:p>
    <w:p w:rsidR="00C367B1" w:rsidRPr="006A308B" w:rsidRDefault="00F55B7C" w:rsidP="0034514B">
      <w:pPr>
        <w:rPr>
          <w:rFonts w:asciiTheme="majorHAnsi" w:hAnsiTheme="majorHAnsi" w:cs="Arial"/>
          <w:i/>
        </w:rPr>
      </w:pPr>
      <w:hyperlink r:id="rId36" w:history="1">
        <w:r w:rsidR="00C367B1" w:rsidRPr="00C367B1">
          <w:rPr>
            <w:rStyle w:val="Hyperlink"/>
            <w:rFonts w:asciiTheme="majorHAnsi" w:hAnsiTheme="majorHAnsi" w:cs="Arial"/>
            <w:i/>
          </w:rPr>
          <w:t>https://www.federalregister.gov/documents/2020/09/21/2020-20677/request-for-information-sti-national-strategic-plan-2021-2025-available-for-public-comment</w:t>
        </w:r>
      </w:hyperlink>
    </w:p>
    <w:p w:rsidR="0034514B" w:rsidRDefault="0034514B" w:rsidP="001F649E">
      <w:pPr>
        <w:rPr>
          <w:rFonts w:asciiTheme="majorHAnsi" w:hAnsiTheme="majorHAnsi" w:cs="Arial"/>
          <w:i/>
        </w:rPr>
      </w:pPr>
    </w:p>
    <w:p w:rsidR="003E22F0" w:rsidRPr="003E22F0" w:rsidRDefault="003E22F0" w:rsidP="003E22F0">
      <w:pPr>
        <w:rPr>
          <w:rFonts w:asciiTheme="majorHAnsi" w:hAnsiTheme="majorHAnsi"/>
          <w:b/>
          <w:sz w:val="28"/>
          <w:szCs w:val="28"/>
          <w:u w:val="single"/>
        </w:rPr>
      </w:pPr>
      <w:r w:rsidRPr="003E22F0">
        <w:rPr>
          <w:rFonts w:asciiTheme="majorHAnsi" w:hAnsiTheme="majorHAnsi"/>
          <w:b/>
          <w:sz w:val="28"/>
          <w:szCs w:val="28"/>
          <w:u w:val="single"/>
        </w:rPr>
        <w:t>Notice</w:t>
      </w:r>
      <w:r>
        <w:rPr>
          <w:rFonts w:asciiTheme="majorHAnsi" w:hAnsiTheme="majorHAnsi"/>
          <w:b/>
          <w:sz w:val="28"/>
          <w:szCs w:val="28"/>
          <w:u w:val="single"/>
        </w:rPr>
        <w:t>s</w:t>
      </w:r>
      <w:r w:rsidRPr="003E22F0">
        <w:rPr>
          <w:rFonts w:asciiTheme="majorHAnsi" w:hAnsiTheme="majorHAnsi"/>
          <w:b/>
          <w:sz w:val="28"/>
          <w:szCs w:val="28"/>
          <w:u w:val="single"/>
        </w:rPr>
        <w:t xml:space="preserve"> of Intent</w:t>
      </w:r>
    </w:p>
    <w:p w:rsidR="003E22F0" w:rsidRDefault="003E22F0" w:rsidP="003E22F0">
      <w:pPr>
        <w:rPr>
          <w:rFonts w:asciiTheme="majorHAnsi" w:hAnsiTheme="majorHAnsi"/>
          <w:b/>
          <w:sz w:val="28"/>
          <w:szCs w:val="28"/>
        </w:rPr>
      </w:pPr>
    </w:p>
    <w:p w:rsidR="003E22F0" w:rsidRDefault="003E22F0" w:rsidP="003E22F0">
      <w:pPr>
        <w:rPr>
          <w:rFonts w:asciiTheme="majorHAnsi" w:hAnsiTheme="majorHAnsi"/>
          <w:b/>
          <w:sz w:val="28"/>
          <w:szCs w:val="28"/>
        </w:rPr>
      </w:pPr>
      <w:r>
        <w:rPr>
          <w:rFonts w:asciiTheme="majorHAnsi" w:hAnsiTheme="majorHAnsi"/>
          <w:b/>
          <w:sz w:val="28"/>
          <w:szCs w:val="28"/>
        </w:rPr>
        <w:t xml:space="preserve">Department of Defense – Department of the Air Force – Space and Missile Command - </w:t>
      </w:r>
      <w:r w:rsidRPr="003E22F0">
        <w:rPr>
          <w:rFonts w:asciiTheme="majorHAnsi" w:hAnsiTheme="majorHAnsi"/>
          <w:b/>
          <w:sz w:val="28"/>
          <w:szCs w:val="28"/>
        </w:rPr>
        <w:t>Electro-Optical/Infrared (EO/IR) Weather System (EWS) Risk Mitigation (RM) SpEC OT-2</w:t>
      </w:r>
    </w:p>
    <w:p w:rsidR="003E22F0" w:rsidRPr="000E1BC8" w:rsidRDefault="003E22F0" w:rsidP="003E22F0">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Notice of Intent</w:t>
      </w:r>
    </w:p>
    <w:p w:rsidR="003E22F0" w:rsidRPr="000E1BC8" w:rsidRDefault="003E22F0" w:rsidP="003E22F0">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3E22F0">
        <w:rPr>
          <w:rFonts w:asciiTheme="majorHAnsi" w:hAnsiTheme="majorHAnsi"/>
          <w:b/>
          <w:sz w:val="28"/>
          <w:szCs w:val="28"/>
        </w:rPr>
        <w:tab/>
        <w:t>FA8814-20-R-0099</w:t>
      </w:r>
    </w:p>
    <w:p w:rsidR="003E22F0" w:rsidRPr="000E1BC8" w:rsidRDefault="003E22F0" w:rsidP="003E22F0">
      <w:pPr>
        <w:rPr>
          <w:rFonts w:asciiTheme="majorHAnsi" w:hAnsiTheme="majorHAnsi"/>
          <w:b/>
        </w:rPr>
      </w:pPr>
    </w:p>
    <w:p w:rsidR="003E22F0" w:rsidRPr="003E22F0" w:rsidRDefault="003E22F0" w:rsidP="003E22F0">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3E22F0">
        <w:rPr>
          <w:rFonts w:asciiTheme="majorHAnsi" w:hAnsiTheme="majorHAnsi" w:cs="Arial"/>
          <w:i/>
        </w:rPr>
        <w:t xml:space="preserve">The U.S. Space Force (USSF) will be posting a solicitation in the next couple weeks for the Electro-Optical/Infrared (EO/IR) Weather System (EWS) Risk Mitigation (RM) SpEC OT-2 under Space Enterprise Consortium (SpEC) Other Transaction Agreement (OTA) FA8814-17-9-0001, Solicitation Number: Not known at this time. The U.S. Space Force is pursuing a Space-Based Environmental Monitoring (SBEM) EO/IR system that meets the Joint Requirements Oversight Council (JROC) approved SBEM requirements for Gap #1 Cloud Characterization (CC) and Gap #2 Theater Weather Imagery (TWI).  Additional information can be found in the SpEC OT-2 EWS RM Technical Requirements Document (TRD) and SpEC OT-2 EWS RM Statement of Objectives (SOO). The proposed system shall be sufficiently mature to complete a system design concept to further define the approach within the period of performance. The EWS RM system design concept includes a high maturity EO/IR payload (TRL 6 or higher), spacecraft, system level integration, launch integration &amp; on-orbit checkout, Cal/Val, and delivery of data products to the direct readout terminal users. </w:t>
      </w:r>
    </w:p>
    <w:p w:rsidR="003E22F0" w:rsidRPr="003E22F0" w:rsidRDefault="003E22F0" w:rsidP="003E22F0">
      <w:pPr>
        <w:rPr>
          <w:rFonts w:asciiTheme="majorHAnsi" w:hAnsiTheme="majorHAnsi" w:cs="Arial"/>
          <w:i/>
        </w:rPr>
      </w:pPr>
    </w:p>
    <w:p w:rsidR="003E22F0" w:rsidRPr="003E22F0" w:rsidRDefault="003E22F0" w:rsidP="003E22F0">
      <w:pPr>
        <w:rPr>
          <w:rFonts w:asciiTheme="majorHAnsi" w:hAnsiTheme="majorHAnsi" w:cs="Arial"/>
          <w:i/>
        </w:rPr>
      </w:pPr>
      <w:r w:rsidRPr="003E22F0">
        <w:rPr>
          <w:rFonts w:asciiTheme="majorHAnsi" w:hAnsiTheme="majorHAnsi" w:cs="Arial"/>
          <w:i/>
        </w:rPr>
        <w:t>Responses are not required to this announcement. The Government is publishing this notice to ensure all responsible sources receive notice of the solicitation to comply with Congressional direction in the December 2019 NDAA and to ensure all potential Offerors have the opportunity to reply to the Government needs for EWS. Any Offeror that is not already a SpEC OT member, but believes they have the capability to meet the Government’s requirements and schedule should join the SpEC consortium by visiting the How to Join Page at https://www.space-enterprise-consortium.org/how-to-join/ and submitting any questions to SpEC-CM@ati.org. If you would still like to contact the government team, please contact the following individuals: Silvia Jackman at silvia.jackman@spaceforce.mil  or Frank J. Strub at frank.strub@spaceforce.mil . If you have any questions in reference to this notice please contact Capt Jessica Dixon Galbreath at jessica.dixon_galbreath@spaceforce.mil .</w:t>
      </w:r>
    </w:p>
    <w:p w:rsidR="003E22F0" w:rsidRPr="003E22F0" w:rsidRDefault="003E22F0" w:rsidP="003E22F0">
      <w:pPr>
        <w:rPr>
          <w:rFonts w:asciiTheme="majorHAnsi" w:hAnsiTheme="majorHAnsi" w:cs="Arial"/>
          <w:i/>
        </w:rPr>
      </w:pPr>
    </w:p>
    <w:p w:rsidR="003E22F0" w:rsidRDefault="003E22F0" w:rsidP="003E22F0">
      <w:pPr>
        <w:rPr>
          <w:rFonts w:asciiTheme="majorHAnsi" w:hAnsiTheme="majorHAnsi" w:cs="Arial"/>
          <w:i/>
        </w:rPr>
      </w:pPr>
      <w:r w:rsidRPr="003E22F0">
        <w:rPr>
          <w:rFonts w:asciiTheme="majorHAnsi" w:hAnsiTheme="majorHAnsi" w:cs="Arial"/>
          <w:i/>
        </w:rPr>
        <w:t>This notice is for information purposes only. It does not constitute an RFP and is not to be construed as a commitment by the Government to issue a solicitation or award a contract. The Government will not pay any costs associated with the submittal of information solicited herein.</w:t>
      </w:r>
    </w:p>
    <w:p w:rsidR="003E22F0" w:rsidRDefault="003E22F0" w:rsidP="003E22F0">
      <w:pPr>
        <w:rPr>
          <w:rFonts w:asciiTheme="majorHAnsi" w:hAnsiTheme="majorHAnsi" w:cs="Arial"/>
          <w:i/>
        </w:rPr>
      </w:pPr>
    </w:p>
    <w:p w:rsidR="003E22F0" w:rsidRDefault="003E22F0" w:rsidP="003E22F0">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3E22F0">
        <w:rPr>
          <w:rFonts w:asciiTheme="majorHAnsi" w:hAnsiTheme="majorHAnsi" w:cs="Arial"/>
          <w:i/>
        </w:rPr>
        <w:t>Silvia Jackman</w:t>
      </w:r>
      <w:r>
        <w:rPr>
          <w:rFonts w:asciiTheme="majorHAnsi" w:hAnsiTheme="majorHAnsi" w:cs="Arial"/>
          <w:i/>
        </w:rPr>
        <w:t xml:space="preserve"> </w:t>
      </w:r>
      <w:r w:rsidRPr="003E22F0">
        <w:rPr>
          <w:rFonts w:asciiTheme="majorHAnsi" w:hAnsiTheme="majorHAnsi" w:cs="Arial"/>
          <w:i/>
        </w:rPr>
        <w:t xml:space="preserve">   </w:t>
      </w:r>
      <w:hyperlink r:id="rId37" w:history="1">
        <w:r w:rsidRPr="004840C8">
          <w:rPr>
            <w:rStyle w:val="Hyperlink"/>
            <w:rFonts w:asciiTheme="majorHAnsi" w:hAnsiTheme="majorHAnsi" w:cs="Arial"/>
            <w:i/>
          </w:rPr>
          <w:t>silvia.jackman@spaceforce.mil</w:t>
        </w:r>
      </w:hyperlink>
      <w:r>
        <w:rPr>
          <w:rFonts w:asciiTheme="majorHAnsi" w:hAnsiTheme="majorHAnsi" w:cs="Arial"/>
          <w:i/>
        </w:rPr>
        <w:t xml:space="preserve"> </w:t>
      </w:r>
      <w:r w:rsidRPr="003E22F0">
        <w:rPr>
          <w:rFonts w:asciiTheme="majorHAnsi" w:hAnsiTheme="majorHAnsi" w:cs="Arial"/>
          <w:i/>
        </w:rPr>
        <w:t xml:space="preserve">   Phone Number3106539710</w:t>
      </w:r>
    </w:p>
    <w:p w:rsidR="003E22F0" w:rsidRDefault="003E22F0" w:rsidP="003E22F0">
      <w:pPr>
        <w:rPr>
          <w:rFonts w:asciiTheme="majorHAnsi" w:hAnsiTheme="majorHAnsi" w:cs="Arial"/>
          <w:i/>
        </w:rPr>
      </w:pPr>
    </w:p>
    <w:p w:rsidR="003E22F0" w:rsidRDefault="00F55B7C" w:rsidP="003E22F0">
      <w:pPr>
        <w:rPr>
          <w:rFonts w:asciiTheme="majorHAnsi" w:hAnsiTheme="majorHAnsi" w:cs="Arial"/>
          <w:i/>
        </w:rPr>
      </w:pPr>
      <w:hyperlink r:id="rId38" w:history="1">
        <w:r w:rsidR="003E22F0" w:rsidRPr="003E22F0">
          <w:rPr>
            <w:rStyle w:val="Hyperlink"/>
            <w:rFonts w:asciiTheme="majorHAnsi" w:hAnsiTheme="majorHAnsi" w:cs="Arial"/>
            <w:i/>
          </w:rPr>
          <w:t>https://beta.sam.gov/opp/ec8af55bd70e4d7db4b0c3414e7b36bd/view</w:t>
        </w:r>
      </w:hyperlink>
    </w:p>
    <w:p w:rsidR="007E4634" w:rsidRPr="001F649E" w:rsidRDefault="007E4634" w:rsidP="001F649E">
      <w:pPr>
        <w:rPr>
          <w:rFonts w:asciiTheme="majorHAnsi" w:hAnsiTheme="majorHAnsi" w:cs="Arial"/>
          <w:i/>
        </w:rPr>
      </w:pPr>
    </w:p>
    <w:p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rsidR="0003731D" w:rsidRDefault="0003731D" w:rsidP="0003731D">
      <w:pPr>
        <w:rPr>
          <w:rFonts w:asciiTheme="majorHAnsi" w:hAnsiTheme="majorHAnsi"/>
          <w:b/>
          <w:sz w:val="28"/>
          <w:szCs w:val="28"/>
        </w:rPr>
      </w:pPr>
    </w:p>
    <w:p w:rsidR="00686153" w:rsidRDefault="00686153" w:rsidP="00686153">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Library - </w:t>
      </w:r>
      <w:r w:rsidRPr="00686153">
        <w:rPr>
          <w:rFonts w:asciiTheme="majorHAnsi" w:hAnsiTheme="majorHAnsi"/>
          <w:b/>
          <w:sz w:val="28"/>
          <w:szCs w:val="28"/>
        </w:rPr>
        <w:t>Enabling Cyber-Linked Physical Sensing Exploitation (ECLPSE)</w:t>
      </w:r>
    </w:p>
    <w:p w:rsidR="00686153" w:rsidRPr="000E1BC8" w:rsidRDefault="00686153" w:rsidP="00686153">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October 21, 2020</w:t>
      </w:r>
    </w:p>
    <w:p w:rsidR="00686153" w:rsidRPr="000E1BC8" w:rsidRDefault="00686153" w:rsidP="00686153">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686153" w:rsidRPr="000E1BC8" w:rsidRDefault="00686153" w:rsidP="00686153">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686153" w:rsidRPr="000E1BC8" w:rsidRDefault="00686153" w:rsidP="00686153">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686153" w:rsidRPr="000E1BC8" w:rsidRDefault="00686153" w:rsidP="00686153">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686153" w:rsidRPr="000E1BC8" w:rsidRDefault="00686153" w:rsidP="00686153">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686153">
        <w:rPr>
          <w:rFonts w:asciiTheme="majorHAnsi" w:hAnsiTheme="majorHAnsi"/>
          <w:b/>
          <w:sz w:val="28"/>
          <w:szCs w:val="28"/>
        </w:rPr>
        <w:t>FA8650-21-S-1016</w:t>
      </w:r>
    </w:p>
    <w:p w:rsidR="00686153" w:rsidRPr="000E1BC8" w:rsidRDefault="00686153" w:rsidP="00686153">
      <w:pPr>
        <w:rPr>
          <w:rFonts w:asciiTheme="majorHAnsi" w:hAnsiTheme="majorHAnsi"/>
          <w:b/>
        </w:rPr>
      </w:pPr>
    </w:p>
    <w:p w:rsidR="00686153" w:rsidRPr="00686153" w:rsidRDefault="00686153" w:rsidP="00686153">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686153">
        <w:rPr>
          <w:rFonts w:asciiTheme="majorHAnsi" w:hAnsiTheme="majorHAnsi" w:cs="Arial"/>
          <w:i/>
        </w:rPr>
        <w:t>ECLPSE will be a Two Step, Open BAA to support research and analysis on cyberphysical sensing and EW-kinetic effects to enable understanding how cyber-connected devices interact</w:t>
      </w:r>
    </w:p>
    <w:p w:rsidR="00686153" w:rsidRDefault="00686153" w:rsidP="00686153">
      <w:pPr>
        <w:rPr>
          <w:rFonts w:asciiTheme="majorHAnsi" w:hAnsiTheme="majorHAnsi" w:cs="Arial"/>
          <w:i/>
        </w:rPr>
      </w:pPr>
      <w:r w:rsidRPr="00686153">
        <w:rPr>
          <w:rFonts w:asciiTheme="majorHAnsi" w:hAnsiTheme="majorHAnsi" w:cs="Arial"/>
          <w:i/>
        </w:rPr>
        <w:t>with the physical environment found in manufacturing automation, utilities, transportation, agricultural,</w:t>
      </w:r>
      <w:r>
        <w:rPr>
          <w:rFonts w:asciiTheme="majorHAnsi" w:hAnsiTheme="majorHAnsi" w:cs="Arial"/>
          <w:i/>
        </w:rPr>
        <w:t xml:space="preserve"> </w:t>
      </w:r>
      <w:r w:rsidRPr="00686153">
        <w:rPr>
          <w:rFonts w:asciiTheme="majorHAnsi" w:hAnsiTheme="majorHAnsi" w:cs="Arial"/>
          <w:i/>
        </w:rPr>
        <w:t>medical, and other common applications. Through kinetic attacks on cyber/EW-physical devices, it is</w:t>
      </w:r>
      <w:r>
        <w:rPr>
          <w:rFonts w:asciiTheme="majorHAnsi" w:hAnsiTheme="majorHAnsi" w:cs="Arial"/>
          <w:i/>
        </w:rPr>
        <w:t xml:space="preserve"> </w:t>
      </w:r>
      <w:r w:rsidRPr="00686153">
        <w:rPr>
          <w:rFonts w:asciiTheme="majorHAnsi" w:hAnsiTheme="majorHAnsi" w:cs="Arial"/>
          <w:i/>
        </w:rPr>
        <w:t>possible to enable, deter or deny cyber operations such as limiting efficient exfiltration methods through</w:t>
      </w:r>
      <w:r>
        <w:rPr>
          <w:rFonts w:asciiTheme="majorHAnsi" w:hAnsiTheme="majorHAnsi" w:cs="Arial"/>
          <w:i/>
        </w:rPr>
        <w:t xml:space="preserve"> </w:t>
      </w:r>
      <w:r w:rsidRPr="00686153">
        <w:rPr>
          <w:rFonts w:asciiTheme="majorHAnsi" w:hAnsiTheme="majorHAnsi" w:cs="Arial"/>
          <w:i/>
        </w:rPr>
        <w:t>channel herding. Understanding these interactions will enable commanders to induce kinetic effects</w:t>
      </w:r>
      <w:r>
        <w:rPr>
          <w:rFonts w:asciiTheme="majorHAnsi" w:hAnsiTheme="majorHAnsi" w:cs="Arial"/>
          <w:i/>
        </w:rPr>
        <w:t xml:space="preserve"> </w:t>
      </w:r>
      <w:r w:rsidRPr="00686153">
        <w:rPr>
          <w:rFonts w:asciiTheme="majorHAnsi" w:hAnsiTheme="majorHAnsi" w:cs="Arial"/>
          <w:i/>
        </w:rPr>
        <w:t>through cyber or vice versa such as disabling bridges, airports, troop movement, etc. A better</w:t>
      </w:r>
      <w:r>
        <w:rPr>
          <w:rFonts w:asciiTheme="majorHAnsi" w:hAnsiTheme="majorHAnsi" w:cs="Arial"/>
          <w:i/>
        </w:rPr>
        <w:t xml:space="preserve"> </w:t>
      </w:r>
      <w:r w:rsidRPr="00686153">
        <w:rPr>
          <w:rFonts w:asciiTheme="majorHAnsi" w:hAnsiTheme="majorHAnsi" w:cs="Arial"/>
          <w:i/>
        </w:rPr>
        <w:t>understanding of these interactions will also provide DoD with methods to help civilian authorities</w:t>
      </w:r>
      <w:r>
        <w:rPr>
          <w:rFonts w:asciiTheme="majorHAnsi" w:hAnsiTheme="majorHAnsi" w:cs="Arial"/>
          <w:i/>
        </w:rPr>
        <w:t xml:space="preserve"> </w:t>
      </w:r>
      <w:r w:rsidRPr="00686153">
        <w:rPr>
          <w:rFonts w:asciiTheme="majorHAnsi" w:hAnsiTheme="majorHAnsi" w:cs="Arial"/>
          <w:i/>
        </w:rPr>
        <w:t>better protect domestic infrastructure such as dams, electric power grid and airports as well as help</w:t>
      </w:r>
      <w:r>
        <w:rPr>
          <w:rFonts w:asciiTheme="majorHAnsi" w:hAnsiTheme="majorHAnsi" w:cs="Arial"/>
          <w:i/>
        </w:rPr>
        <w:t xml:space="preserve"> </w:t>
      </w:r>
      <w:r w:rsidRPr="00686153">
        <w:rPr>
          <w:rFonts w:asciiTheme="majorHAnsi" w:hAnsiTheme="majorHAnsi" w:cs="Arial"/>
          <w:i/>
        </w:rPr>
        <w:t>planning to improve the resilience of deployed bases.</w:t>
      </w:r>
    </w:p>
    <w:p w:rsidR="00686153" w:rsidRDefault="00686153" w:rsidP="00686153">
      <w:pPr>
        <w:rPr>
          <w:rFonts w:asciiTheme="majorHAnsi" w:hAnsiTheme="majorHAnsi" w:cs="Arial"/>
          <w:i/>
        </w:rPr>
      </w:pPr>
    </w:p>
    <w:p w:rsidR="00686153" w:rsidRDefault="00686153" w:rsidP="00686153">
      <w:pPr>
        <w:rPr>
          <w:rFonts w:asciiTheme="majorHAnsi" w:hAnsiTheme="majorHAnsi" w:cs="Arial"/>
          <w:i/>
        </w:rPr>
      </w:pPr>
      <w:r w:rsidRPr="00686153">
        <w:rPr>
          <w:rFonts w:asciiTheme="majorHAnsi" w:hAnsiTheme="majorHAnsi" w:cs="Arial"/>
          <w:b/>
          <w:bCs/>
          <w:i/>
        </w:rPr>
        <w:t>Contact:</w:t>
      </w:r>
      <w:r>
        <w:rPr>
          <w:rFonts w:asciiTheme="majorHAnsi" w:hAnsiTheme="majorHAnsi" w:cs="Arial"/>
          <w:i/>
        </w:rPr>
        <w:t xml:space="preserve"> </w:t>
      </w:r>
      <w:r w:rsidRPr="00686153">
        <w:rPr>
          <w:rFonts w:asciiTheme="majorHAnsi" w:hAnsiTheme="majorHAnsi" w:cs="Arial"/>
          <w:i/>
        </w:rPr>
        <w:t>Jessica Ward</w:t>
      </w:r>
      <w:r>
        <w:rPr>
          <w:rFonts w:asciiTheme="majorHAnsi" w:hAnsiTheme="majorHAnsi" w:cs="Arial"/>
          <w:i/>
        </w:rPr>
        <w:t xml:space="preserve"> </w:t>
      </w:r>
      <w:r w:rsidRPr="00686153">
        <w:rPr>
          <w:rFonts w:asciiTheme="majorHAnsi" w:hAnsiTheme="majorHAnsi" w:cs="Arial"/>
          <w:i/>
        </w:rPr>
        <w:t xml:space="preserve">   </w:t>
      </w:r>
      <w:hyperlink r:id="rId39" w:history="1">
        <w:r w:rsidRPr="004840C8">
          <w:rPr>
            <w:rStyle w:val="Hyperlink"/>
            <w:rFonts w:asciiTheme="majorHAnsi" w:hAnsiTheme="majorHAnsi" w:cs="Arial"/>
            <w:i/>
          </w:rPr>
          <w:t>jessica.ward.15@us.af.mil</w:t>
        </w:r>
      </w:hyperlink>
      <w:r>
        <w:rPr>
          <w:rFonts w:asciiTheme="majorHAnsi" w:hAnsiTheme="majorHAnsi" w:cs="Arial"/>
          <w:i/>
        </w:rPr>
        <w:t xml:space="preserve"> </w:t>
      </w:r>
      <w:r w:rsidRPr="00686153">
        <w:rPr>
          <w:rFonts w:asciiTheme="majorHAnsi" w:hAnsiTheme="majorHAnsi" w:cs="Arial"/>
          <w:i/>
        </w:rPr>
        <w:t xml:space="preserve">   Phone Number9377139853</w:t>
      </w:r>
    </w:p>
    <w:p w:rsidR="00686153" w:rsidRDefault="00686153" w:rsidP="00686153">
      <w:pPr>
        <w:rPr>
          <w:rFonts w:asciiTheme="majorHAnsi" w:hAnsiTheme="majorHAnsi" w:cs="Arial"/>
          <w:i/>
        </w:rPr>
      </w:pPr>
    </w:p>
    <w:p w:rsidR="00686153" w:rsidRDefault="00F55B7C" w:rsidP="00686153">
      <w:pPr>
        <w:rPr>
          <w:rFonts w:asciiTheme="majorHAnsi" w:hAnsiTheme="majorHAnsi" w:cs="Arial"/>
          <w:i/>
        </w:rPr>
      </w:pPr>
      <w:hyperlink r:id="rId40" w:history="1">
        <w:r w:rsidR="00686153" w:rsidRPr="00686153">
          <w:rPr>
            <w:rStyle w:val="Hyperlink"/>
            <w:rFonts w:asciiTheme="majorHAnsi" w:hAnsiTheme="majorHAnsi" w:cs="Arial"/>
            <w:i/>
          </w:rPr>
          <w:t>https://beta.sam.gov/opp/ec79d5c7a3a84925b560cc33257a812a/view</w:t>
        </w:r>
      </w:hyperlink>
    </w:p>
    <w:p w:rsidR="00686153" w:rsidRDefault="00686153" w:rsidP="007865BA">
      <w:pPr>
        <w:rPr>
          <w:rFonts w:asciiTheme="majorHAnsi" w:hAnsiTheme="majorHAnsi"/>
          <w:b/>
          <w:sz w:val="28"/>
          <w:szCs w:val="28"/>
        </w:rPr>
      </w:pPr>
    </w:p>
    <w:p w:rsidR="007865BA" w:rsidRPr="0089202D" w:rsidRDefault="007865BA" w:rsidP="007865BA">
      <w:pPr>
        <w:rPr>
          <w:rFonts w:asciiTheme="majorHAnsi" w:hAnsiTheme="majorHAnsi"/>
          <w:b/>
          <w:sz w:val="28"/>
          <w:szCs w:val="28"/>
        </w:rPr>
      </w:pPr>
      <w:r>
        <w:rPr>
          <w:rFonts w:asciiTheme="majorHAnsi" w:hAnsiTheme="majorHAnsi"/>
          <w:b/>
          <w:sz w:val="28"/>
          <w:szCs w:val="28"/>
        </w:rPr>
        <w:t xml:space="preserve">Department of Defense – Department of the Air Force – Air Force Material Command - </w:t>
      </w:r>
      <w:r w:rsidRPr="0089202D">
        <w:rPr>
          <w:rFonts w:asciiTheme="majorHAnsi" w:hAnsiTheme="majorHAnsi"/>
          <w:b/>
          <w:sz w:val="28"/>
          <w:szCs w:val="28"/>
        </w:rPr>
        <w:t xml:space="preserve">Advanced Tracking Architectures using Artificial Intelligence (AI) (ATA-AI)                                                                                  </w:t>
      </w:r>
      <w:r>
        <w:rPr>
          <w:rFonts w:asciiTheme="majorHAnsi" w:hAnsiTheme="majorHAnsi"/>
          <w:b/>
          <w:sz w:val="28"/>
          <w:szCs w:val="28"/>
        </w:rPr>
        <w:t>White Paper</w:t>
      </w:r>
      <w:r w:rsidRPr="000E1BC8">
        <w:rPr>
          <w:rFonts w:asciiTheme="majorHAnsi" w:hAnsiTheme="majorHAnsi"/>
          <w:b/>
          <w:sz w:val="28"/>
          <w:szCs w:val="28"/>
        </w:rPr>
        <w:t xml:space="preserve"> Due Date</w:t>
      </w:r>
      <w:r>
        <w:rPr>
          <w:rFonts w:asciiTheme="majorHAnsi" w:hAnsiTheme="majorHAnsi"/>
          <w:b/>
          <w:sz w:val="28"/>
          <w:szCs w:val="28"/>
        </w:rPr>
        <w:t>s</w:t>
      </w:r>
      <w:r w:rsidRPr="000E1BC8">
        <w:rPr>
          <w:rFonts w:asciiTheme="majorHAnsi" w:hAnsiTheme="majorHAnsi"/>
          <w:b/>
          <w:sz w:val="28"/>
          <w:szCs w:val="28"/>
        </w:rPr>
        <w:t xml:space="preserv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Pr="0089202D">
        <w:rPr>
          <w:rFonts w:asciiTheme="majorHAnsi" w:hAnsiTheme="majorHAnsi"/>
          <w:b/>
          <w:sz w:val="28"/>
          <w:szCs w:val="28"/>
        </w:rPr>
        <w:t xml:space="preserve">FY21 </w:t>
      </w:r>
      <w:r>
        <w:rPr>
          <w:rFonts w:asciiTheme="majorHAnsi" w:hAnsiTheme="majorHAnsi"/>
          <w:b/>
          <w:sz w:val="28"/>
          <w:szCs w:val="28"/>
        </w:rPr>
        <w:t xml:space="preserve"> - September 30,</w:t>
      </w:r>
      <w:r w:rsidRPr="0089202D">
        <w:rPr>
          <w:rFonts w:asciiTheme="majorHAnsi" w:hAnsiTheme="majorHAnsi"/>
          <w:b/>
          <w:sz w:val="28"/>
          <w:szCs w:val="28"/>
        </w:rPr>
        <w:t xml:space="preserve"> 2020</w:t>
      </w:r>
    </w:p>
    <w:p w:rsidR="007865BA" w:rsidRPr="0089202D" w:rsidRDefault="007865BA" w:rsidP="007865BA">
      <w:pPr>
        <w:ind w:left="4320" w:firstLine="720"/>
        <w:rPr>
          <w:rFonts w:asciiTheme="majorHAnsi" w:hAnsiTheme="majorHAnsi"/>
          <w:b/>
          <w:sz w:val="28"/>
          <w:szCs w:val="28"/>
        </w:rPr>
      </w:pPr>
      <w:r w:rsidRPr="0089202D">
        <w:rPr>
          <w:rFonts w:asciiTheme="majorHAnsi" w:hAnsiTheme="majorHAnsi"/>
          <w:b/>
          <w:sz w:val="28"/>
          <w:szCs w:val="28"/>
        </w:rPr>
        <w:t xml:space="preserve">FY22 </w:t>
      </w:r>
      <w:r>
        <w:rPr>
          <w:rFonts w:asciiTheme="majorHAnsi" w:hAnsiTheme="majorHAnsi"/>
          <w:b/>
          <w:sz w:val="28"/>
          <w:szCs w:val="28"/>
        </w:rPr>
        <w:t>-</w:t>
      </w:r>
      <w:r w:rsidRPr="0089202D">
        <w:rPr>
          <w:rFonts w:asciiTheme="majorHAnsi" w:hAnsiTheme="majorHAnsi"/>
          <w:b/>
          <w:sz w:val="28"/>
          <w:szCs w:val="28"/>
        </w:rPr>
        <w:t xml:space="preserve"> June </w:t>
      </w:r>
      <w:r>
        <w:rPr>
          <w:rFonts w:asciiTheme="majorHAnsi" w:hAnsiTheme="majorHAnsi"/>
          <w:b/>
          <w:sz w:val="28"/>
          <w:szCs w:val="28"/>
        </w:rPr>
        <w:t xml:space="preserve">1, </w:t>
      </w:r>
      <w:r w:rsidRPr="0089202D">
        <w:rPr>
          <w:rFonts w:asciiTheme="majorHAnsi" w:hAnsiTheme="majorHAnsi"/>
          <w:b/>
          <w:sz w:val="28"/>
          <w:szCs w:val="28"/>
        </w:rPr>
        <w:t>2021</w:t>
      </w:r>
    </w:p>
    <w:p w:rsidR="007865BA" w:rsidRPr="0089202D" w:rsidRDefault="007865BA" w:rsidP="007865BA">
      <w:pPr>
        <w:ind w:left="4320" w:firstLine="720"/>
        <w:rPr>
          <w:rFonts w:asciiTheme="majorHAnsi" w:hAnsiTheme="majorHAnsi"/>
          <w:b/>
          <w:sz w:val="28"/>
          <w:szCs w:val="28"/>
        </w:rPr>
      </w:pPr>
      <w:r w:rsidRPr="0089202D">
        <w:rPr>
          <w:rFonts w:asciiTheme="majorHAnsi" w:hAnsiTheme="majorHAnsi"/>
          <w:b/>
          <w:sz w:val="28"/>
          <w:szCs w:val="28"/>
        </w:rPr>
        <w:t xml:space="preserve">FY23 </w:t>
      </w:r>
      <w:r>
        <w:rPr>
          <w:rFonts w:asciiTheme="majorHAnsi" w:hAnsiTheme="majorHAnsi"/>
          <w:b/>
          <w:sz w:val="28"/>
          <w:szCs w:val="28"/>
        </w:rPr>
        <w:t xml:space="preserve">- </w:t>
      </w:r>
      <w:r w:rsidRPr="0089202D">
        <w:rPr>
          <w:rFonts w:asciiTheme="majorHAnsi" w:hAnsiTheme="majorHAnsi"/>
          <w:b/>
          <w:sz w:val="28"/>
          <w:szCs w:val="28"/>
        </w:rPr>
        <w:t>June</w:t>
      </w:r>
      <w:r>
        <w:rPr>
          <w:rFonts w:asciiTheme="majorHAnsi" w:hAnsiTheme="majorHAnsi"/>
          <w:b/>
          <w:sz w:val="28"/>
          <w:szCs w:val="28"/>
        </w:rPr>
        <w:t xml:space="preserve"> 1,</w:t>
      </w:r>
      <w:r w:rsidRPr="0089202D">
        <w:rPr>
          <w:rFonts w:asciiTheme="majorHAnsi" w:hAnsiTheme="majorHAnsi"/>
          <w:b/>
          <w:sz w:val="28"/>
          <w:szCs w:val="28"/>
        </w:rPr>
        <w:t xml:space="preserve"> 2022</w:t>
      </w:r>
    </w:p>
    <w:p w:rsidR="007865BA" w:rsidRPr="0089202D" w:rsidRDefault="007865BA" w:rsidP="007865BA">
      <w:pPr>
        <w:ind w:left="4320" w:firstLine="720"/>
        <w:rPr>
          <w:rFonts w:asciiTheme="majorHAnsi" w:hAnsiTheme="majorHAnsi"/>
          <w:b/>
          <w:sz w:val="28"/>
          <w:szCs w:val="28"/>
        </w:rPr>
      </w:pPr>
      <w:r w:rsidRPr="0089202D">
        <w:rPr>
          <w:rFonts w:asciiTheme="majorHAnsi" w:hAnsiTheme="majorHAnsi"/>
          <w:b/>
          <w:sz w:val="28"/>
          <w:szCs w:val="28"/>
        </w:rPr>
        <w:t>FY24</w:t>
      </w:r>
      <w:r>
        <w:rPr>
          <w:rFonts w:asciiTheme="majorHAnsi" w:hAnsiTheme="majorHAnsi"/>
          <w:b/>
          <w:sz w:val="28"/>
          <w:szCs w:val="28"/>
        </w:rPr>
        <w:t xml:space="preserve"> - </w:t>
      </w:r>
      <w:r w:rsidRPr="0089202D">
        <w:rPr>
          <w:rFonts w:asciiTheme="majorHAnsi" w:hAnsiTheme="majorHAnsi"/>
          <w:b/>
          <w:sz w:val="28"/>
          <w:szCs w:val="28"/>
        </w:rPr>
        <w:t>June</w:t>
      </w:r>
      <w:r>
        <w:rPr>
          <w:rFonts w:asciiTheme="majorHAnsi" w:hAnsiTheme="majorHAnsi"/>
          <w:b/>
          <w:sz w:val="28"/>
          <w:szCs w:val="28"/>
        </w:rPr>
        <w:t xml:space="preserve"> 1, </w:t>
      </w:r>
      <w:r w:rsidRPr="0089202D">
        <w:rPr>
          <w:rFonts w:asciiTheme="majorHAnsi" w:hAnsiTheme="majorHAnsi"/>
          <w:b/>
          <w:sz w:val="28"/>
          <w:szCs w:val="28"/>
        </w:rPr>
        <w:t>2023</w:t>
      </w:r>
    </w:p>
    <w:p w:rsidR="007865BA" w:rsidRPr="000E1BC8" w:rsidRDefault="007865BA" w:rsidP="007865BA">
      <w:pPr>
        <w:ind w:left="4320" w:firstLine="720"/>
        <w:rPr>
          <w:rFonts w:asciiTheme="majorHAnsi" w:hAnsiTheme="majorHAnsi"/>
          <w:b/>
          <w:sz w:val="28"/>
          <w:szCs w:val="28"/>
        </w:rPr>
      </w:pPr>
      <w:r w:rsidRPr="0089202D">
        <w:rPr>
          <w:rFonts w:asciiTheme="majorHAnsi" w:hAnsiTheme="majorHAnsi"/>
          <w:b/>
          <w:sz w:val="28"/>
          <w:szCs w:val="28"/>
        </w:rPr>
        <w:t xml:space="preserve">FY25 </w:t>
      </w:r>
      <w:r>
        <w:rPr>
          <w:rFonts w:asciiTheme="majorHAnsi" w:hAnsiTheme="majorHAnsi"/>
          <w:b/>
          <w:sz w:val="28"/>
          <w:szCs w:val="28"/>
        </w:rPr>
        <w:t xml:space="preserve">- </w:t>
      </w:r>
      <w:r w:rsidRPr="0089202D">
        <w:rPr>
          <w:rFonts w:asciiTheme="majorHAnsi" w:hAnsiTheme="majorHAnsi"/>
          <w:b/>
          <w:sz w:val="28"/>
          <w:szCs w:val="28"/>
        </w:rPr>
        <w:t xml:space="preserve">June </w:t>
      </w:r>
      <w:r>
        <w:rPr>
          <w:rFonts w:asciiTheme="majorHAnsi" w:hAnsiTheme="majorHAnsi"/>
          <w:b/>
          <w:sz w:val="28"/>
          <w:szCs w:val="28"/>
        </w:rPr>
        <w:t xml:space="preserve">1, </w:t>
      </w:r>
      <w:r w:rsidRPr="0089202D">
        <w:rPr>
          <w:rFonts w:asciiTheme="majorHAnsi" w:hAnsiTheme="majorHAnsi"/>
          <w:b/>
          <w:sz w:val="28"/>
          <w:szCs w:val="28"/>
        </w:rPr>
        <w:t>2024</w:t>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$49,000,000</w:t>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$5,000,000</w:t>
      </w:r>
      <w:r w:rsidRPr="000E1BC8">
        <w:rPr>
          <w:rFonts w:asciiTheme="majorHAnsi" w:hAnsiTheme="majorHAnsi"/>
          <w:b/>
          <w:sz w:val="28"/>
          <w:szCs w:val="28"/>
        </w:rPr>
        <w:tab/>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$450,000</w:t>
      </w:r>
    </w:p>
    <w:p w:rsidR="007865BA" w:rsidRPr="000E1BC8" w:rsidRDefault="007865BA" w:rsidP="007865BA">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89202D">
        <w:rPr>
          <w:rFonts w:asciiTheme="majorHAnsi" w:hAnsiTheme="majorHAnsi"/>
          <w:b/>
          <w:sz w:val="28"/>
          <w:szCs w:val="28"/>
        </w:rPr>
        <w:t>FA8750-20-S-7018</w:t>
      </w:r>
    </w:p>
    <w:p w:rsidR="007865BA" w:rsidRPr="000E1BC8" w:rsidRDefault="007865BA" w:rsidP="007865BA">
      <w:pPr>
        <w:rPr>
          <w:rFonts w:asciiTheme="majorHAnsi" w:hAnsiTheme="majorHAnsi"/>
          <w:b/>
        </w:rPr>
      </w:pPr>
    </w:p>
    <w:p w:rsidR="007865BA" w:rsidRDefault="007865BA" w:rsidP="007865BA">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89202D">
        <w:rPr>
          <w:rFonts w:asciiTheme="majorHAnsi" w:hAnsiTheme="majorHAnsi" w:cs="Arial"/>
          <w:i/>
        </w:rPr>
        <w:t xml:space="preserve">This announcement is for an Open, 2 Step BAA, which is open and effective until 30 Sep 2025. Only white papers will be accepted as initial submissions; formal proposals will be accepted by invitation only.  </w:t>
      </w:r>
    </w:p>
    <w:p w:rsidR="007865BA" w:rsidRDefault="007865BA" w:rsidP="007865BA">
      <w:pPr>
        <w:rPr>
          <w:rFonts w:asciiTheme="majorHAnsi" w:hAnsiTheme="majorHAnsi" w:cs="Arial"/>
          <w:i/>
        </w:rPr>
      </w:pPr>
    </w:p>
    <w:p w:rsidR="007865BA" w:rsidRPr="0089202D" w:rsidRDefault="007865BA" w:rsidP="007865BA">
      <w:pPr>
        <w:rPr>
          <w:rFonts w:asciiTheme="majorHAnsi" w:hAnsiTheme="majorHAnsi" w:cs="Arial"/>
          <w:i/>
        </w:rPr>
      </w:pPr>
      <w:r w:rsidRPr="0089202D">
        <w:rPr>
          <w:rFonts w:asciiTheme="majorHAnsi" w:hAnsiTheme="majorHAnsi" w:cs="Arial"/>
          <w:i/>
        </w:rPr>
        <w:t>The Air Force Research Laboratory is soliciting white papers under this Broad Agency Announcement (BAA) for research, design, development, test, evaluation and experimentation of innovative technologies and techniques for Next Generation Target Tracking architectures, which exploit a wide array of both open data sources and traditional data sources and leverage the power of Artificial Intelligence (AI), Machine Learning (ML), and Machine Inferencing (MI) algorithms in a High Performance Computing (HPC) enabled framework.</w:t>
      </w:r>
    </w:p>
    <w:p w:rsidR="007865BA" w:rsidRPr="0089202D" w:rsidRDefault="007865BA" w:rsidP="007865BA">
      <w:pPr>
        <w:rPr>
          <w:rFonts w:asciiTheme="majorHAnsi" w:hAnsiTheme="majorHAnsi" w:cs="Arial"/>
          <w:i/>
        </w:rPr>
      </w:pPr>
    </w:p>
    <w:p w:rsidR="007865BA" w:rsidRPr="0089202D" w:rsidRDefault="007865BA" w:rsidP="007865BA">
      <w:pPr>
        <w:rPr>
          <w:rFonts w:asciiTheme="majorHAnsi" w:hAnsiTheme="majorHAnsi" w:cs="Arial"/>
          <w:i/>
        </w:rPr>
      </w:pPr>
      <w:r w:rsidRPr="0089202D">
        <w:rPr>
          <w:rFonts w:asciiTheme="majorHAnsi" w:hAnsiTheme="majorHAnsi" w:cs="Arial"/>
          <w:i/>
        </w:rPr>
        <w:t xml:space="preserve">Mission success within the Intelligence Community (IC) and Department of Defense (DoD) is critically dependent on information sharing and the ability to manage, discover, retrieve and access information across the organizational IC and DoD domains.  The objective of this BAA is to research, develop, integrate, test and deliver technologies/techniques associated with providing state-of-the-art solutions that could inform future, upcoming mission needs or requirements.  It is anticipated that Hardware  (HW) and Software (SW) solutions will be designed for Artificial Intelligence (AI), Machine Learning (ML), and Machine Inferencing (MI) applications.    </w:t>
      </w:r>
    </w:p>
    <w:p w:rsidR="007865BA" w:rsidRDefault="007865BA" w:rsidP="007865BA">
      <w:pPr>
        <w:rPr>
          <w:rFonts w:asciiTheme="majorHAnsi" w:hAnsiTheme="majorHAnsi" w:cs="Arial"/>
          <w:b/>
          <w:bCs/>
          <w:i/>
        </w:rPr>
      </w:pPr>
    </w:p>
    <w:p w:rsidR="007865BA" w:rsidRPr="0089202D" w:rsidRDefault="007865BA" w:rsidP="007865BA">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89202D">
        <w:rPr>
          <w:rFonts w:asciiTheme="majorHAnsi" w:hAnsiTheme="majorHAnsi" w:cs="Arial"/>
          <w:i/>
        </w:rPr>
        <w:t>Carolyn Sheaff</w:t>
      </w:r>
      <w:r>
        <w:rPr>
          <w:rFonts w:asciiTheme="majorHAnsi" w:hAnsiTheme="majorHAnsi" w:cs="Arial"/>
          <w:i/>
        </w:rPr>
        <w:t xml:space="preserve"> </w:t>
      </w:r>
      <w:r w:rsidRPr="0089202D">
        <w:rPr>
          <w:rFonts w:asciiTheme="majorHAnsi" w:hAnsiTheme="majorHAnsi" w:cs="Arial"/>
          <w:i/>
        </w:rPr>
        <w:t>AFRL/RIED</w:t>
      </w:r>
      <w:r>
        <w:rPr>
          <w:rFonts w:asciiTheme="majorHAnsi" w:hAnsiTheme="majorHAnsi" w:cs="Arial"/>
          <w:i/>
        </w:rPr>
        <w:t xml:space="preserve"> </w:t>
      </w:r>
      <w:r w:rsidRPr="0089202D">
        <w:rPr>
          <w:rFonts w:asciiTheme="majorHAnsi" w:hAnsiTheme="majorHAnsi" w:cs="Arial"/>
          <w:i/>
        </w:rPr>
        <w:t>525 Brooks Rd</w:t>
      </w:r>
      <w:r>
        <w:rPr>
          <w:rFonts w:asciiTheme="majorHAnsi" w:hAnsiTheme="majorHAnsi" w:cs="Arial"/>
          <w:i/>
        </w:rPr>
        <w:t xml:space="preserve">. </w:t>
      </w:r>
      <w:r w:rsidRPr="0089202D">
        <w:rPr>
          <w:rFonts w:asciiTheme="majorHAnsi" w:hAnsiTheme="majorHAnsi" w:cs="Arial"/>
          <w:i/>
        </w:rPr>
        <w:t>Rome, NY 13441-4505</w:t>
      </w:r>
      <w:r w:rsidRPr="0089202D">
        <w:rPr>
          <w:rFonts w:asciiTheme="majorHAnsi" w:hAnsiTheme="majorHAnsi" w:cs="Arial"/>
          <w:i/>
        </w:rPr>
        <w:tab/>
      </w:r>
      <w:r w:rsidRPr="0089202D">
        <w:rPr>
          <w:rFonts w:asciiTheme="majorHAnsi" w:hAnsiTheme="majorHAnsi" w:cs="Arial"/>
          <w:i/>
        </w:rPr>
        <w:tab/>
      </w:r>
      <w:r w:rsidRPr="0089202D">
        <w:rPr>
          <w:rFonts w:asciiTheme="majorHAnsi" w:hAnsiTheme="majorHAnsi" w:cs="Arial"/>
          <w:i/>
        </w:rPr>
        <w:tab/>
      </w:r>
      <w:r w:rsidRPr="0089202D">
        <w:rPr>
          <w:rFonts w:asciiTheme="majorHAnsi" w:hAnsiTheme="majorHAnsi" w:cs="Arial"/>
          <w:i/>
        </w:rPr>
        <w:tab/>
      </w:r>
      <w:r w:rsidRPr="0089202D">
        <w:rPr>
          <w:rFonts w:asciiTheme="majorHAnsi" w:hAnsiTheme="majorHAnsi" w:cs="Arial"/>
          <w:i/>
        </w:rPr>
        <w:tab/>
      </w:r>
    </w:p>
    <w:p w:rsidR="007865BA" w:rsidRDefault="00F55B7C" w:rsidP="007865BA">
      <w:pPr>
        <w:rPr>
          <w:rStyle w:val="Hyperlink"/>
          <w:rFonts w:asciiTheme="majorHAnsi" w:hAnsiTheme="majorHAnsi" w:cs="Arial"/>
          <w:i/>
        </w:rPr>
      </w:pPr>
      <w:hyperlink r:id="rId41" w:history="1">
        <w:r w:rsidR="007865BA" w:rsidRPr="004840C8">
          <w:rPr>
            <w:rStyle w:val="Hyperlink"/>
            <w:rFonts w:asciiTheme="majorHAnsi" w:hAnsiTheme="majorHAnsi" w:cs="Arial"/>
            <w:i/>
          </w:rPr>
          <w:t>Carolyn.Sheaff@us.af.mil</w:t>
        </w:r>
      </w:hyperlink>
    </w:p>
    <w:p w:rsidR="007865BA" w:rsidRDefault="007865BA" w:rsidP="007865BA">
      <w:pPr>
        <w:rPr>
          <w:rStyle w:val="Hyperlink"/>
          <w:rFonts w:asciiTheme="majorHAnsi" w:hAnsiTheme="majorHAnsi" w:cs="Arial"/>
          <w:i/>
        </w:rPr>
      </w:pPr>
    </w:p>
    <w:p w:rsidR="007865BA" w:rsidRDefault="00F55B7C" w:rsidP="007865BA">
      <w:pPr>
        <w:rPr>
          <w:rFonts w:asciiTheme="majorHAnsi" w:hAnsiTheme="majorHAnsi" w:cs="Arial"/>
          <w:i/>
        </w:rPr>
      </w:pPr>
      <w:hyperlink r:id="rId42" w:history="1">
        <w:r w:rsidR="007865BA" w:rsidRPr="007865BA">
          <w:rPr>
            <w:rStyle w:val="Hyperlink"/>
            <w:rFonts w:asciiTheme="majorHAnsi" w:hAnsiTheme="majorHAnsi" w:cs="Arial"/>
            <w:i/>
          </w:rPr>
          <w:t>https://beta.sam.gov/opp/0d31ca651e734715a4aa97f18c43e0a2/view</w:t>
        </w:r>
      </w:hyperlink>
    </w:p>
    <w:p w:rsidR="007865BA" w:rsidRDefault="007865BA" w:rsidP="007865BA">
      <w:pPr>
        <w:rPr>
          <w:rFonts w:asciiTheme="majorHAnsi" w:hAnsiTheme="majorHAnsi"/>
          <w:b/>
          <w:sz w:val="28"/>
          <w:szCs w:val="28"/>
        </w:rPr>
      </w:pPr>
    </w:p>
    <w:p w:rsidR="007865BA" w:rsidRDefault="007865BA" w:rsidP="007865BA">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 - </w:t>
      </w:r>
      <w:r w:rsidRPr="00E44168">
        <w:rPr>
          <w:rFonts w:asciiTheme="majorHAnsi" w:hAnsiTheme="majorHAnsi"/>
          <w:b/>
          <w:sz w:val="28"/>
          <w:szCs w:val="28"/>
        </w:rPr>
        <w:t xml:space="preserve">Foundations of Trusted Systems </w:t>
      </w:r>
    </w:p>
    <w:p w:rsidR="007865BA" w:rsidRPr="00E44168" w:rsidRDefault="007865BA" w:rsidP="007865BA">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Pr="00E44168">
        <w:rPr>
          <w:rFonts w:asciiTheme="majorHAnsi" w:hAnsiTheme="majorHAnsi"/>
          <w:b/>
          <w:sz w:val="28"/>
          <w:szCs w:val="28"/>
        </w:rPr>
        <w:t>FY21</w:t>
      </w:r>
      <w:r>
        <w:rPr>
          <w:rFonts w:asciiTheme="majorHAnsi" w:hAnsiTheme="majorHAnsi"/>
          <w:b/>
          <w:sz w:val="28"/>
          <w:szCs w:val="28"/>
        </w:rPr>
        <w:t>-</w:t>
      </w:r>
      <w:r w:rsidRPr="00E44168">
        <w:rPr>
          <w:rFonts w:asciiTheme="majorHAnsi" w:hAnsiTheme="majorHAnsi"/>
          <w:b/>
          <w:sz w:val="28"/>
          <w:szCs w:val="28"/>
        </w:rPr>
        <w:t xml:space="preserve"> </w:t>
      </w:r>
      <w:r>
        <w:rPr>
          <w:rFonts w:asciiTheme="majorHAnsi" w:hAnsiTheme="majorHAnsi"/>
          <w:b/>
          <w:sz w:val="28"/>
          <w:szCs w:val="28"/>
        </w:rPr>
        <w:t>December 4,</w:t>
      </w:r>
      <w:r w:rsidRPr="00E44168">
        <w:rPr>
          <w:rFonts w:asciiTheme="majorHAnsi" w:hAnsiTheme="majorHAnsi"/>
          <w:b/>
          <w:sz w:val="28"/>
          <w:szCs w:val="28"/>
        </w:rPr>
        <w:t xml:space="preserve"> 2020</w:t>
      </w:r>
    </w:p>
    <w:p w:rsidR="007865BA" w:rsidRPr="00E44168" w:rsidRDefault="007865BA" w:rsidP="007865BA">
      <w:pPr>
        <w:ind w:left="4320" w:firstLine="720"/>
        <w:rPr>
          <w:rFonts w:asciiTheme="majorHAnsi" w:hAnsiTheme="majorHAnsi"/>
          <w:b/>
          <w:sz w:val="28"/>
          <w:szCs w:val="28"/>
        </w:rPr>
      </w:pPr>
      <w:r w:rsidRPr="00E44168">
        <w:rPr>
          <w:rFonts w:asciiTheme="majorHAnsi" w:hAnsiTheme="majorHAnsi"/>
          <w:b/>
          <w:sz w:val="28"/>
          <w:szCs w:val="28"/>
        </w:rPr>
        <w:t xml:space="preserve">FY22 </w:t>
      </w:r>
      <w:r>
        <w:rPr>
          <w:rFonts w:asciiTheme="majorHAnsi" w:hAnsiTheme="majorHAnsi"/>
          <w:b/>
          <w:sz w:val="28"/>
          <w:szCs w:val="28"/>
        </w:rPr>
        <w:t>-</w:t>
      </w:r>
      <w:r w:rsidRPr="00E44168">
        <w:rPr>
          <w:rFonts w:asciiTheme="majorHAnsi" w:hAnsiTheme="majorHAnsi"/>
          <w:b/>
          <w:sz w:val="28"/>
          <w:szCs w:val="28"/>
        </w:rPr>
        <w:t xml:space="preserve"> Dec</w:t>
      </w:r>
      <w:r>
        <w:rPr>
          <w:rFonts w:asciiTheme="majorHAnsi" w:hAnsiTheme="majorHAnsi"/>
          <w:b/>
          <w:sz w:val="28"/>
          <w:szCs w:val="28"/>
        </w:rPr>
        <w:t>ember 3,</w:t>
      </w:r>
      <w:r w:rsidRPr="00E44168">
        <w:rPr>
          <w:rFonts w:asciiTheme="majorHAnsi" w:hAnsiTheme="majorHAnsi"/>
          <w:b/>
          <w:sz w:val="28"/>
          <w:szCs w:val="28"/>
        </w:rPr>
        <w:t xml:space="preserve"> 2021</w:t>
      </w:r>
    </w:p>
    <w:p w:rsidR="007865BA" w:rsidRPr="00E44168" w:rsidRDefault="007865BA" w:rsidP="007865BA">
      <w:pPr>
        <w:ind w:left="4320" w:firstLine="720"/>
        <w:rPr>
          <w:rFonts w:asciiTheme="majorHAnsi" w:hAnsiTheme="majorHAnsi"/>
          <w:b/>
          <w:sz w:val="28"/>
          <w:szCs w:val="28"/>
        </w:rPr>
      </w:pPr>
      <w:r w:rsidRPr="00E44168">
        <w:rPr>
          <w:rFonts w:asciiTheme="majorHAnsi" w:hAnsiTheme="majorHAnsi"/>
          <w:b/>
          <w:sz w:val="28"/>
          <w:szCs w:val="28"/>
        </w:rPr>
        <w:t xml:space="preserve">FY23 </w:t>
      </w:r>
      <w:r>
        <w:rPr>
          <w:rFonts w:asciiTheme="majorHAnsi" w:hAnsiTheme="majorHAnsi"/>
          <w:b/>
          <w:sz w:val="28"/>
          <w:szCs w:val="28"/>
        </w:rPr>
        <w:t xml:space="preserve">– </w:t>
      </w:r>
      <w:r w:rsidRPr="00E44168">
        <w:rPr>
          <w:rFonts w:asciiTheme="majorHAnsi" w:hAnsiTheme="majorHAnsi"/>
          <w:b/>
          <w:sz w:val="28"/>
          <w:szCs w:val="28"/>
        </w:rPr>
        <w:t>Dec</w:t>
      </w:r>
      <w:r>
        <w:rPr>
          <w:rFonts w:asciiTheme="majorHAnsi" w:hAnsiTheme="majorHAnsi"/>
          <w:b/>
          <w:sz w:val="28"/>
          <w:szCs w:val="28"/>
        </w:rPr>
        <w:t>ember 2,</w:t>
      </w:r>
      <w:r w:rsidRPr="00E44168">
        <w:rPr>
          <w:rFonts w:asciiTheme="majorHAnsi" w:hAnsiTheme="majorHAnsi"/>
          <w:b/>
          <w:sz w:val="28"/>
          <w:szCs w:val="28"/>
        </w:rPr>
        <w:t xml:space="preserve"> 2022</w:t>
      </w:r>
    </w:p>
    <w:p w:rsidR="007865BA" w:rsidRPr="000E1BC8" w:rsidRDefault="007865BA" w:rsidP="007865BA">
      <w:pPr>
        <w:ind w:left="4320" w:firstLine="720"/>
        <w:rPr>
          <w:rFonts w:asciiTheme="majorHAnsi" w:hAnsiTheme="majorHAnsi"/>
          <w:b/>
          <w:sz w:val="28"/>
          <w:szCs w:val="28"/>
        </w:rPr>
      </w:pPr>
      <w:r w:rsidRPr="00E44168">
        <w:rPr>
          <w:rFonts w:asciiTheme="majorHAnsi" w:hAnsiTheme="majorHAnsi"/>
          <w:b/>
          <w:sz w:val="28"/>
          <w:szCs w:val="28"/>
        </w:rPr>
        <w:t xml:space="preserve">FY24 </w:t>
      </w:r>
      <w:r>
        <w:rPr>
          <w:rFonts w:asciiTheme="majorHAnsi" w:hAnsiTheme="majorHAnsi"/>
          <w:b/>
          <w:sz w:val="28"/>
          <w:szCs w:val="28"/>
        </w:rPr>
        <w:t xml:space="preserve">- </w:t>
      </w:r>
      <w:r w:rsidRPr="00E44168">
        <w:rPr>
          <w:rFonts w:asciiTheme="majorHAnsi" w:hAnsiTheme="majorHAnsi"/>
          <w:b/>
          <w:sz w:val="28"/>
          <w:szCs w:val="28"/>
        </w:rPr>
        <w:t>Dec</w:t>
      </w:r>
      <w:r>
        <w:rPr>
          <w:rFonts w:asciiTheme="majorHAnsi" w:hAnsiTheme="majorHAnsi"/>
          <w:b/>
          <w:sz w:val="28"/>
          <w:szCs w:val="28"/>
        </w:rPr>
        <w:t>ember 1,</w:t>
      </w:r>
      <w:r w:rsidRPr="00E44168">
        <w:rPr>
          <w:rFonts w:asciiTheme="majorHAnsi" w:hAnsiTheme="majorHAnsi"/>
          <w:b/>
          <w:sz w:val="28"/>
          <w:szCs w:val="28"/>
        </w:rPr>
        <w:t xml:space="preserve"> 202</w:t>
      </w:r>
      <w:r>
        <w:rPr>
          <w:rFonts w:asciiTheme="majorHAnsi" w:hAnsiTheme="majorHAnsi"/>
          <w:b/>
          <w:sz w:val="28"/>
          <w:szCs w:val="28"/>
        </w:rPr>
        <w:t>3</w:t>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7865BA" w:rsidRPr="000E1BC8" w:rsidRDefault="007865BA" w:rsidP="007865BA">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7865BA" w:rsidRPr="00A33A38" w:rsidRDefault="007865BA" w:rsidP="007865B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8A17D2">
        <w:rPr>
          <w:rFonts w:asciiTheme="majorHAnsi" w:hAnsiTheme="majorHAnsi"/>
          <w:b/>
          <w:sz w:val="28"/>
          <w:szCs w:val="28"/>
        </w:rPr>
        <w:t>FA8750-20-S-7012</w:t>
      </w:r>
    </w:p>
    <w:p w:rsidR="007865BA" w:rsidRPr="000E1BC8" w:rsidRDefault="007865BA" w:rsidP="007865BA">
      <w:pPr>
        <w:rPr>
          <w:rFonts w:asciiTheme="majorHAnsi" w:hAnsiTheme="majorHAnsi"/>
          <w:b/>
        </w:rPr>
      </w:pPr>
    </w:p>
    <w:p w:rsidR="007865BA" w:rsidRPr="008A17D2" w:rsidRDefault="007865BA" w:rsidP="007865BA">
      <w:pPr>
        <w:rPr>
          <w:rFonts w:asciiTheme="majorHAnsi" w:hAnsiTheme="majorHAnsi" w:cs="Arial"/>
          <w:bCs/>
          <w:i/>
        </w:rPr>
      </w:pPr>
      <w:r w:rsidRPr="002B4CC2">
        <w:rPr>
          <w:rFonts w:asciiTheme="majorHAnsi" w:hAnsiTheme="majorHAnsi" w:cs="Arial"/>
          <w:b/>
          <w:i/>
        </w:rPr>
        <w:t>Purpose</w:t>
      </w:r>
      <w:r w:rsidRPr="00AF200B">
        <w:rPr>
          <w:rFonts w:asciiTheme="majorHAnsi" w:hAnsiTheme="majorHAnsi" w:cs="Arial"/>
          <w:bCs/>
          <w:i/>
        </w:rPr>
        <w:t xml:space="preserve">: </w:t>
      </w:r>
      <w:r w:rsidRPr="008A17D2">
        <w:rPr>
          <w:rFonts w:asciiTheme="majorHAnsi" w:hAnsiTheme="majorHAnsi" w:cs="Arial"/>
          <w:bCs/>
          <w:i/>
        </w:rPr>
        <w:t xml:space="preserve">The Air Force and Department of Defense (DoD) are dependent upon information technologies for almost everything they do, yet more needs to be done to secure the processing foundations upon which information technology infrastructure depends. </w:t>
      </w:r>
    </w:p>
    <w:p w:rsidR="007865BA" w:rsidRPr="008A17D2" w:rsidRDefault="007865BA" w:rsidP="007865BA">
      <w:pPr>
        <w:rPr>
          <w:rFonts w:asciiTheme="majorHAnsi" w:hAnsiTheme="majorHAnsi" w:cs="Arial"/>
          <w:bCs/>
          <w:i/>
        </w:rPr>
      </w:pPr>
    </w:p>
    <w:p w:rsidR="007865BA" w:rsidRPr="008A17D2" w:rsidRDefault="007865BA" w:rsidP="007865BA">
      <w:pPr>
        <w:rPr>
          <w:rFonts w:asciiTheme="majorHAnsi" w:hAnsiTheme="majorHAnsi" w:cs="Arial"/>
          <w:bCs/>
          <w:i/>
        </w:rPr>
      </w:pPr>
      <w:r w:rsidRPr="008A17D2">
        <w:rPr>
          <w:rFonts w:asciiTheme="majorHAnsi" w:hAnsiTheme="majorHAnsi" w:cs="Arial"/>
          <w:bCs/>
          <w:i/>
        </w:rPr>
        <w:t xml:space="preserve">The Air Force Research Laboratory is soliciting white papers under BAA for research, development, integration, test and evaluation of innovative technologies/techniques that establish trusted foundations for hardware and software that enable secure, resilient, affordable Command, Control, Communications, Computer, Intelligence, and Cyber (C4+1I) information processing systems. </w:t>
      </w:r>
    </w:p>
    <w:p w:rsidR="007865BA" w:rsidRDefault="007865BA" w:rsidP="007865BA">
      <w:pPr>
        <w:rPr>
          <w:rFonts w:asciiTheme="majorHAnsi" w:hAnsiTheme="majorHAnsi" w:cs="Arial"/>
          <w:bCs/>
          <w:i/>
        </w:rPr>
      </w:pPr>
      <w:r w:rsidRPr="008A17D2">
        <w:rPr>
          <w:rFonts w:asciiTheme="majorHAnsi" w:hAnsiTheme="majorHAnsi" w:cs="Arial"/>
          <w:bCs/>
          <w:i/>
        </w:rPr>
        <w:t>Of particular interest are technologies that support hardware and software foundations for high assurance and trusted/secure architectures. This effort will investigate the following technical areas</w:t>
      </w:r>
      <w:r>
        <w:rPr>
          <w:rFonts w:asciiTheme="majorHAnsi" w:hAnsiTheme="majorHAnsi" w:cs="Arial"/>
          <w:bCs/>
          <w:i/>
        </w:rPr>
        <w:t>.</w:t>
      </w:r>
    </w:p>
    <w:p w:rsidR="007865BA" w:rsidRDefault="007865BA" w:rsidP="007865BA">
      <w:pPr>
        <w:rPr>
          <w:rFonts w:asciiTheme="majorHAnsi" w:hAnsiTheme="majorHAnsi" w:cs="Arial"/>
          <w:bCs/>
          <w:i/>
        </w:rPr>
      </w:pPr>
    </w:p>
    <w:p w:rsidR="007865BA" w:rsidRDefault="00F55B7C" w:rsidP="007865BA">
      <w:pPr>
        <w:rPr>
          <w:rFonts w:asciiTheme="majorHAnsi" w:hAnsiTheme="majorHAnsi" w:cs="Arial"/>
          <w:bCs/>
          <w:i/>
        </w:rPr>
      </w:pPr>
      <w:hyperlink r:id="rId43" w:history="1">
        <w:r w:rsidR="007865BA" w:rsidRPr="004840C8">
          <w:rPr>
            <w:rStyle w:val="Hyperlink"/>
            <w:rFonts w:asciiTheme="majorHAnsi" w:hAnsiTheme="majorHAnsi" w:cs="Arial"/>
            <w:bCs/>
            <w:i/>
          </w:rPr>
          <w:t>https://beta.sam.gov/opp/6fb3c6a19cce4860803d2113f3ce9519/view</w:t>
        </w:r>
      </w:hyperlink>
    </w:p>
    <w:p w:rsidR="007865BA" w:rsidRDefault="007865BA" w:rsidP="007865BA">
      <w:pPr>
        <w:rPr>
          <w:rFonts w:asciiTheme="majorHAnsi" w:hAnsiTheme="majorHAnsi"/>
          <w:b/>
          <w:sz w:val="28"/>
          <w:szCs w:val="28"/>
        </w:rPr>
      </w:pPr>
    </w:p>
    <w:p w:rsidR="00B7661A" w:rsidRDefault="00B7661A" w:rsidP="00B7661A">
      <w:pPr>
        <w:rPr>
          <w:rFonts w:asciiTheme="majorHAnsi" w:hAnsiTheme="majorHAnsi"/>
          <w:b/>
          <w:sz w:val="28"/>
          <w:szCs w:val="28"/>
        </w:rPr>
      </w:pPr>
      <w:r>
        <w:rPr>
          <w:rFonts w:asciiTheme="majorHAnsi" w:hAnsiTheme="majorHAnsi"/>
          <w:b/>
          <w:sz w:val="28"/>
          <w:szCs w:val="28"/>
        </w:rPr>
        <w:t xml:space="preserve">Department of Defense - </w:t>
      </w:r>
      <w:r w:rsidRPr="00A4056A">
        <w:rPr>
          <w:rFonts w:asciiTheme="majorHAnsi" w:hAnsiTheme="majorHAnsi"/>
          <w:b/>
          <w:sz w:val="28"/>
          <w:szCs w:val="28"/>
        </w:rPr>
        <w:t>Defense Advanced Research Projects Agency (DARPA)</w:t>
      </w:r>
      <w:r>
        <w:rPr>
          <w:rFonts w:asciiTheme="majorHAnsi" w:hAnsiTheme="majorHAnsi"/>
          <w:b/>
          <w:sz w:val="28"/>
          <w:szCs w:val="28"/>
        </w:rPr>
        <w:t xml:space="preserve"> - </w:t>
      </w:r>
      <w:r w:rsidRPr="00A4056A">
        <w:rPr>
          <w:rFonts w:asciiTheme="majorHAnsi" w:hAnsiTheme="majorHAnsi"/>
          <w:b/>
          <w:sz w:val="28"/>
          <w:szCs w:val="28"/>
        </w:rPr>
        <w:t>Time-Aware Machine Intelligence (TAMI)</w:t>
      </w:r>
    </w:p>
    <w:p w:rsidR="00B7661A" w:rsidRPr="000E1BC8" w:rsidRDefault="00B7661A" w:rsidP="00B7661A">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15, 2020</w:t>
      </w:r>
    </w:p>
    <w:p w:rsidR="00B7661A" w:rsidRPr="000E1BC8" w:rsidRDefault="00B7661A" w:rsidP="00B7661A">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B7661A" w:rsidRPr="000E1BC8" w:rsidRDefault="00B7661A" w:rsidP="00B7661A">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B7661A" w:rsidRPr="000E1BC8" w:rsidRDefault="00B7661A" w:rsidP="00B7661A">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B7661A" w:rsidRPr="000E1BC8" w:rsidRDefault="00B7661A" w:rsidP="00B7661A">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B7661A" w:rsidRPr="00A37355" w:rsidRDefault="00B7661A" w:rsidP="00B7661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A4056A">
        <w:rPr>
          <w:rFonts w:asciiTheme="majorHAnsi" w:hAnsiTheme="majorHAnsi"/>
          <w:b/>
          <w:sz w:val="28"/>
          <w:szCs w:val="28"/>
        </w:rPr>
        <w:t>DARPA-PA-20-02-03</w:t>
      </w:r>
    </w:p>
    <w:p w:rsidR="00B7661A" w:rsidRPr="000E1BC8" w:rsidRDefault="00B7661A" w:rsidP="00B7661A">
      <w:pPr>
        <w:rPr>
          <w:rFonts w:asciiTheme="majorHAnsi" w:hAnsiTheme="majorHAnsi"/>
          <w:b/>
        </w:rPr>
      </w:pPr>
    </w:p>
    <w:p w:rsidR="00B7661A" w:rsidRDefault="00B7661A" w:rsidP="00B7661A">
      <w:pPr>
        <w:rPr>
          <w:rFonts w:asciiTheme="majorHAnsi" w:hAnsiTheme="majorHAnsi" w:cs="Arial"/>
          <w:bCs/>
          <w:i/>
        </w:rPr>
      </w:pPr>
      <w:r w:rsidRPr="00A4056A">
        <w:rPr>
          <w:rFonts w:asciiTheme="majorHAnsi" w:hAnsiTheme="majorHAnsi" w:cs="Arial"/>
          <w:b/>
          <w:i/>
        </w:rPr>
        <w:t>Purpose:</w:t>
      </w:r>
      <w:r w:rsidRPr="00AC78DB">
        <w:rPr>
          <w:rFonts w:asciiTheme="majorHAnsi" w:hAnsiTheme="majorHAnsi" w:cs="Arial"/>
          <w:bCs/>
          <w:i/>
        </w:rPr>
        <w:t xml:space="preserve"> </w:t>
      </w:r>
      <w:r w:rsidRPr="00A4056A">
        <w:rPr>
          <w:rFonts w:asciiTheme="majorHAnsi" w:hAnsiTheme="majorHAnsi" w:cs="Arial"/>
          <w:bCs/>
          <w:i/>
        </w:rPr>
        <w:t>The Time-Aware Machine Intelligence (TAMI) AIE Opportunity will develop new time-aware neural network architectures that introduce a meta-learning capability into machine learning. This meta-learning will enable a neural network to capture the time-dependencies of its encoded knowledge.</w:t>
      </w:r>
    </w:p>
    <w:p w:rsidR="00B7661A" w:rsidRDefault="00B7661A" w:rsidP="00B7661A">
      <w:pPr>
        <w:rPr>
          <w:rFonts w:asciiTheme="majorHAnsi" w:hAnsiTheme="majorHAnsi" w:cs="Arial"/>
          <w:bCs/>
          <w:i/>
        </w:rPr>
      </w:pPr>
      <w:r>
        <w:rPr>
          <w:rFonts w:asciiTheme="majorHAnsi" w:hAnsiTheme="majorHAnsi" w:cs="Arial"/>
          <w:bCs/>
          <w:i/>
        </w:rPr>
        <w:t xml:space="preserve"> </w:t>
      </w:r>
    </w:p>
    <w:p w:rsidR="00B7661A" w:rsidRDefault="00B7661A" w:rsidP="00B7661A">
      <w:pPr>
        <w:rPr>
          <w:rFonts w:asciiTheme="majorHAnsi" w:hAnsiTheme="majorHAnsi" w:cs="Arial"/>
          <w:bCs/>
          <w:i/>
        </w:rPr>
      </w:pPr>
      <w:r w:rsidRPr="00A4056A">
        <w:rPr>
          <w:rFonts w:asciiTheme="majorHAnsi" w:hAnsiTheme="majorHAnsi" w:cs="Arial"/>
          <w:b/>
          <w:i/>
        </w:rPr>
        <w:t>Contact:</w:t>
      </w:r>
      <w:r>
        <w:rPr>
          <w:rFonts w:asciiTheme="majorHAnsi" w:hAnsiTheme="majorHAnsi" w:cs="Arial"/>
          <w:bCs/>
          <w:i/>
        </w:rPr>
        <w:t xml:space="preserve"> </w:t>
      </w:r>
      <w:r w:rsidRPr="00A4056A">
        <w:rPr>
          <w:rFonts w:asciiTheme="majorHAnsi" w:hAnsiTheme="majorHAnsi" w:cs="Arial"/>
          <w:bCs/>
          <w:i/>
        </w:rPr>
        <w:t>BAA Coordinator</w:t>
      </w:r>
      <w:r>
        <w:rPr>
          <w:rFonts w:asciiTheme="majorHAnsi" w:hAnsiTheme="majorHAnsi" w:cs="Arial"/>
          <w:bCs/>
          <w:i/>
        </w:rPr>
        <w:t xml:space="preserve"> </w:t>
      </w:r>
      <w:r w:rsidRPr="00A4056A">
        <w:rPr>
          <w:rFonts w:asciiTheme="majorHAnsi" w:hAnsiTheme="majorHAnsi" w:cs="Arial"/>
          <w:bCs/>
          <w:i/>
        </w:rPr>
        <w:t xml:space="preserve">   </w:t>
      </w:r>
      <w:hyperlink r:id="rId44" w:history="1">
        <w:r w:rsidRPr="004840C8">
          <w:rPr>
            <w:rStyle w:val="Hyperlink"/>
            <w:rFonts w:asciiTheme="majorHAnsi" w:hAnsiTheme="majorHAnsi" w:cs="Arial"/>
            <w:bCs/>
            <w:i/>
          </w:rPr>
          <w:t>TAMI@darpa.mil</w:t>
        </w:r>
      </w:hyperlink>
    </w:p>
    <w:p w:rsidR="00B7661A" w:rsidRDefault="00B7661A" w:rsidP="00B7661A">
      <w:pPr>
        <w:rPr>
          <w:rFonts w:asciiTheme="majorHAnsi" w:hAnsiTheme="majorHAnsi" w:cs="Arial"/>
          <w:bCs/>
          <w:i/>
        </w:rPr>
      </w:pPr>
    </w:p>
    <w:p w:rsidR="00B7661A" w:rsidRPr="00E702B4" w:rsidRDefault="00F55B7C" w:rsidP="00B7661A">
      <w:pPr>
        <w:rPr>
          <w:rFonts w:asciiTheme="majorHAnsi" w:hAnsiTheme="majorHAnsi" w:cs="Arial"/>
          <w:bCs/>
          <w:i/>
        </w:rPr>
      </w:pPr>
      <w:hyperlink r:id="rId45" w:history="1">
        <w:r w:rsidR="00B7661A" w:rsidRPr="00A4056A">
          <w:rPr>
            <w:rStyle w:val="Hyperlink"/>
            <w:rFonts w:asciiTheme="majorHAnsi" w:hAnsiTheme="majorHAnsi" w:cs="Arial"/>
            <w:bCs/>
            <w:i/>
          </w:rPr>
          <w:t>https://beta.sam.gov/opp/0185f6f622c441c6972a070caaa49534/view</w:t>
        </w:r>
      </w:hyperlink>
    </w:p>
    <w:p w:rsidR="00DF5418" w:rsidRDefault="00DF5418" w:rsidP="00DF5418">
      <w:pPr>
        <w:rPr>
          <w:rFonts w:asciiTheme="majorHAnsi" w:hAnsiTheme="majorHAnsi"/>
          <w:b/>
          <w:sz w:val="28"/>
          <w:szCs w:val="28"/>
        </w:rPr>
      </w:pPr>
    </w:p>
    <w:p w:rsidR="00DF5418" w:rsidRDefault="00DF5418" w:rsidP="00DF5418">
      <w:pPr>
        <w:rPr>
          <w:rFonts w:asciiTheme="majorHAnsi" w:hAnsiTheme="majorHAnsi"/>
          <w:b/>
          <w:sz w:val="28"/>
          <w:szCs w:val="28"/>
        </w:rPr>
      </w:pPr>
      <w:r>
        <w:rPr>
          <w:rFonts w:asciiTheme="majorHAnsi" w:hAnsiTheme="majorHAnsi"/>
          <w:b/>
          <w:sz w:val="28"/>
          <w:szCs w:val="28"/>
        </w:rPr>
        <w:t xml:space="preserve">Department of Defense – Washington Headquarters Services - </w:t>
      </w:r>
      <w:r w:rsidRPr="00DF5418">
        <w:rPr>
          <w:rFonts w:asciiTheme="majorHAnsi" w:hAnsiTheme="majorHAnsi"/>
          <w:b/>
          <w:sz w:val="28"/>
          <w:szCs w:val="28"/>
        </w:rPr>
        <w:t>INSTITUTE FOR NASCENT INNOVATIONS (I4NI)</w:t>
      </w:r>
    </w:p>
    <w:p w:rsidR="00DF5418" w:rsidRPr="000E1BC8" w:rsidRDefault="00DF5418" w:rsidP="00DF5418">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October 9, 2020</w:t>
      </w:r>
    </w:p>
    <w:p w:rsidR="00DF5418" w:rsidRPr="000E1BC8" w:rsidRDefault="00DF5418" w:rsidP="00DF5418">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DF5418" w:rsidRPr="000E1BC8" w:rsidRDefault="00DF5418" w:rsidP="00DF5418">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DF5418" w:rsidRPr="000E1BC8" w:rsidRDefault="00DF5418" w:rsidP="00DF5418">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DF5418" w:rsidRPr="000E1BC8" w:rsidRDefault="00DF5418" w:rsidP="00DF5418">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DF5418" w:rsidRPr="000E1BC8" w:rsidRDefault="00DF5418" w:rsidP="00DF5418">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DF5418">
        <w:rPr>
          <w:rFonts w:asciiTheme="majorHAnsi" w:hAnsiTheme="majorHAnsi"/>
          <w:b/>
          <w:sz w:val="28"/>
          <w:szCs w:val="28"/>
        </w:rPr>
        <w:t>HQ003420RCPPKRM091820</w:t>
      </w:r>
    </w:p>
    <w:p w:rsidR="00DF5418" w:rsidRPr="000E1BC8" w:rsidRDefault="00DF5418" w:rsidP="00DF5418">
      <w:pPr>
        <w:rPr>
          <w:rFonts w:asciiTheme="majorHAnsi" w:hAnsiTheme="majorHAnsi"/>
          <w:b/>
        </w:rPr>
      </w:pPr>
    </w:p>
    <w:p w:rsidR="00DF5418" w:rsidRPr="00DF5418" w:rsidRDefault="00DF5418" w:rsidP="00DF5418">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DF5418">
        <w:rPr>
          <w:rFonts w:asciiTheme="majorHAnsi" w:hAnsiTheme="majorHAnsi" w:cs="Arial"/>
          <w:i/>
        </w:rPr>
        <w:t xml:space="preserve">Under the authority of 10 U.S. Code § 2371b - Authority of the Department of Defense to carry out certain prototype projects, the Washington Headquarters Services Acquisition Directorate, on behalf of the National Security Innovation Network (NSIN), is issuing a Request for Consortium Prototype Proposals Papers (RCPP) to establish a consortium for NSIN's unique prototype projects.   Specifically, NSIN requires an unrivaled problem-solving network, through a non-profit, that adapts to the emerging needs of those who serve in the defense of national security.  Accordingly,  NSIN seeks a consortium that configures this network, establishes regional clusters, and connects STEM oriented innovators and new players across communities (e.g. academia, industry, laboratories, entrepreneurs, and other inventors that might not traditionally cross paths or be part of the defense supply chain).  NSIN requires this configuration of industry to come together in an applied way and harness their collective experiences to develop diverse solutions to some of the government’s most novel, emerging challenges.  </w:t>
      </w:r>
    </w:p>
    <w:p w:rsidR="00DF5418" w:rsidRPr="00DF5418" w:rsidRDefault="00DF5418" w:rsidP="00DF5418">
      <w:pPr>
        <w:rPr>
          <w:rFonts w:asciiTheme="majorHAnsi" w:hAnsiTheme="majorHAnsi" w:cs="Arial"/>
          <w:i/>
        </w:rPr>
      </w:pPr>
    </w:p>
    <w:p w:rsidR="00DF5418" w:rsidRPr="00DF5418" w:rsidRDefault="00DF5418" w:rsidP="00DF5418">
      <w:pPr>
        <w:rPr>
          <w:rFonts w:asciiTheme="majorHAnsi" w:hAnsiTheme="majorHAnsi" w:cs="Arial"/>
          <w:i/>
        </w:rPr>
      </w:pPr>
      <w:r w:rsidRPr="00DF5418">
        <w:rPr>
          <w:rFonts w:asciiTheme="majorHAnsi" w:hAnsiTheme="majorHAnsi" w:cs="Arial"/>
          <w:i/>
        </w:rPr>
        <w:t xml:space="preserve">It is the Government's intent to enter into an Other Transaction Agreement with one (1) consortium that can best meet the Government's defined scope provided in the attached RCPP.   Under the auspices of the OT established with the consortium awarded the OT under this RCPP, the Government intends to then make project award(s) for its specific prototype needs. </w:t>
      </w:r>
    </w:p>
    <w:p w:rsidR="00DF5418" w:rsidRPr="00DF5418" w:rsidRDefault="00DF5418" w:rsidP="00DF5418">
      <w:pPr>
        <w:rPr>
          <w:rFonts w:asciiTheme="majorHAnsi" w:hAnsiTheme="majorHAnsi" w:cs="Arial"/>
          <w:i/>
        </w:rPr>
      </w:pPr>
    </w:p>
    <w:p w:rsidR="00DF5418" w:rsidRPr="00DF5418" w:rsidRDefault="00DF5418" w:rsidP="00DF5418">
      <w:pPr>
        <w:rPr>
          <w:rFonts w:asciiTheme="majorHAnsi" w:hAnsiTheme="majorHAnsi" w:cs="Arial"/>
          <w:i/>
        </w:rPr>
      </w:pPr>
      <w:r w:rsidRPr="00DF5418">
        <w:rPr>
          <w:rFonts w:asciiTheme="majorHAnsi" w:hAnsiTheme="majorHAnsi" w:cs="Arial"/>
          <w:i/>
        </w:rPr>
        <w:t>Proposals are due by October 9, 2020 at 5:00PM EDT.   Proposals and questions regarding this RCPP must be submitted to Mr. Khalil Mack, at khalil.r.mack.civ@mail.mil, and Ms. Christina Mazzoli, at christina.n.mazzoli.civ@mail.mil.  The RCPP is included as an attachment to this opportunity.</w:t>
      </w:r>
    </w:p>
    <w:p w:rsidR="00DF5418" w:rsidRDefault="00DF5418" w:rsidP="00DF5418">
      <w:pPr>
        <w:rPr>
          <w:rFonts w:asciiTheme="majorHAnsi" w:hAnsiTheme="majorHAnsi" w:cs="Arial"/>
          <w:b/>
          <w:bCs/>
          <w:i/>
        </w:rPr>
      </w:pPr>
    </w:p>
    <w:p w:rsidR="00DF5418" w:rsidRPr="00DF5418" w:rsidRDefault="00DF5418" w:rsidP="00DF5418">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DF5418">
        <w:rPr>
          <w:rFonts w:asciiTheme="majorHAnsi" w:hAnsiTheme="majorHAnsi" w:cs="Arial"/>
          <w:i/>
        </w:rPr>
        <w:t>Christina N. Mazzoli</w:t>
      </w:r>
      <w:r>
        <w:rPr>
          <w:rFonts w:asciiTheme="majorHAnsi" w:hAnsiTheme="majorHAnsi" w:cs="Arial"/>
          <w:i/>
        </w:rPr>
        <w:t xml:space="preserve"> </w:t>
      </w:r>
      <w:r w:rsidRPr="00DF5418">
        <w:rPr>
          <w:rFonts w:asciiTheme="majorHAnsi" w:hAnsiTheme="majorHAnsi" w:cs="Arial"/>
          <w:i/>
        </w:rPr>
        <w:t xml:space="preserve">   christina.n.mazzoli.civ@mail.mil</w:t>
      </w:r>
    </w:p>
    <w:p w:rsidR="00DF5418" w:rsidRDefault="00DF5418" w:rsidP="00DF5418">
      <w:pPr>
        <w:rPr>
          <w:rFonts w:asciiTheme="majorHAnsi" w:hAnsiTheme="majorHAnsi" w:cs="Arial"/>
          <w:i/>
        </w:rPr>
      </w:pPr>
    </w:p>
    <w:p w:rsidR="00DF5418" w:rsidRDefault="00F55B7C" w:rsidP="00DF5418">
      <w:pPr>
        <w:rPr>
          <w:rFonts w:asciiTheme="majorHAnsi" w:hAnsiTheme="majorHAnsi" w:cs="Arial"/>
          <w:i/>
        </w:rPr>
      </w:pPr>
      <w:hyperlink r:id="rId46" w:history="1">
        <w:r w:rsidR="00DF5418" w:rsidRPr="00DF5418">
          <w:rPr>
            <w:rStyle w:val="Hyperlink"/>
            <w:rFonts w:asciiTheme="majorHAnsi" w:hAnsiTheme="majorHAnsi" w:cs="Arial"/>
            <w:i/>
          </w:rPr>
          <w:t>https://beta.sam.gov/opp/403a05f331924107b9a2408373896619/view?</w:t>
        </w:r>
      </w:hyperlink>
    </w:p>
    <w:p w:rsidR="00B7661A" w:rsidRPr="000E1BC8" w:rsidRDefault="00B7661A" w:rsidP="00B7661A">
      <w:pPr>
        <w:rPr>
          <w:rFonts w:asciiTheme="majorHAnsi" w:hAnsiTheme="majorHAnsi" w:cs="Arial"/>
          <w:i/>
        </w:rPr>
      </w:pPr>
    </w:p>
    <w:p w:rsidR="003E22F0" w:rsidRPr="003E22F0" w:rsidRDefault="003E22F0" w:rsidP="003E22F0">
      <w:pPr>
        <w:rPr>
          <w:rFonts w:asciiTheme="majorHAnsi" w:hAnsiTheme="majorHAnsi"/>
          <w:b/>
          <w:sz w:val="28"/>
          <w:szCs w:val="28"/>
        </w:rPr>
      </w:pPr>
      <w:r w:rsidRPr="003E22F0">
        <w:rPr>
          <w:rFonts w:asciiTheme="majorHAnsi" w:hAnsiTheme="majorHAnsi"/>
          <w:b/>
          <w:sz w:val="28"/>
          <w:szCs w:val="28"/>
        </w:rPr>
        <w:t>Intelligence Advanced Research Projects Activity</w:t>
      </w:r>
      <w:r>
        <w:rPr>
          <w:rFonts w:asciiTheme="majorHAnsi" w:hAnsiTheme="majorHAnsi"/>
          <w:b/>
          <w:sz w:val="28"/>
          <w:szCs w:val="28"/>
        </w:rPr>
        <w:t xml:space="preserve"> - </w:t>
      </w:r>
      <w:r w:rsidRPr="003E22F0">
        <w:rPr>
          <w:rFonts w:asciiTheme="majorHAnsi" w:hAnsiTheme="majorHAnsi"/>
          <w:b/>
          <w:sz w:val="28"/>
          <w:szCs w:val="28"/>
        </w:rPr>
        <w:t>Office Of The Director Of National Intelligence</w:t>
      </w:r>
      <w:r>
        <w:rPr>
          <w:rFonts w:asciiTheme="majorHAnsi" w:hAnsiTheme="majorHAnsi"/>
          <w:b/>
          <w:sz w:val="28"/>
          <w:szCs w:val="28"/>
        </w:rPr>
        <w:t xml:space="preserve"> - </w:t>
      </w:r>
      <w:r w:rsidRPr="003E22F0">
        <w:rPr>
          <w:rFonts w:asciiTheme="majorHAnsi" w:hAnsiTheme="majorHAnsi"/>
          <w:b/>
          <w:sz w:val="28"/>
          <w:szCs w:val="28"/>
        </w:rPr>
        <w:t>Broad Agency Announcement (BAA) for Robust Energy Sources for Intelligence Logistics In Extreme Novel and Challenging Environments (RESILIENCE) Research Program</w:t>
      </w:r>
    </w:p>
    <w:p w:rsidR="00AD05F6" w:rsidRPr="000E1BC8" w:rsidRDefault="00AD05F6" w:rsidP="003E22F0">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3E22F0">
        <w:rPr>
          <w:rFonts w:asciiTheme="majorHAnsi" w:hAnsiTheme="majorHAnsi"/>
          <w:b/>
          <w:sz w:val="28"/>
          <w:szCs w:val="28"/>
        </w:rPr>
        <w:tab/>
        <w:t>November 17, 2020</w:t>
      </w:r>
    </w:p>
    <w:p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AD05F6" w:rsidRPr="000E1BC8" w:rsidRDefault="00AD05F6" w:rsidP="00AD05F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3E22F0">
        <w:rPr>
          <w:rFonts w:asciiTheme="majorHAnsi" w:hAnsiTheme="majorHAnsi"/>
          <w:b/>
          <w:sz w:val="28"/>
          <w:szCs w:val="28"/>
        </w:rPr>
        <w:tab/>
      </w:r>
      <w:r w:rsidR="003E22F0">
        <w:rPr>
          <w:rFonts w:asciiTheme="majorHAnsi" w:hAnsiTheme="majorHAnsi"/>
          <w:b/>
          <w:sz w:val="28"/>
          <w:szCs w:val="28"/>
        </w:rPr>
        <w:tab/>
      </w:r>
      <w:r w:rsidR="003E22F0" w:rsidRPr="003E22F0">
        <w:rPr>
          <w:rFonts w:asciiTheme="majorHAnsi" w:hAnsiTheme="majorHAnsi"/>
          <w:b/>
          <w:sz w:val="28"/>
          <w:szCs w:val="28"/>
        </w:rPr>
        <w:t>IARPA-PRS-20-02</w:t>
      </w:r>
    </w:p>
    <w:p w:rsidR="00AD05F6" w:rsidRPr="000E1BC8" w:rsidRDefault="00AD05F6" w:rsidP="00AD05F6">
      <w:pPr>
        <w:rPr>
          <w:rFonts w:asciiTheme="majorHAnsi" w:hAnsiTheme="majorHAnsi"/>
          <w:b/>
        </w:rPr>
      </w:pPr>
    </w:p>
    <w:p w:rsidR="003E22F0" w:rsidRPr="003E22F0" w:rsidRDefault="00AD05F6" w:rsidP="003E22F0">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3E22F0" w:rsidRPr="003E22F0">
        <w:rPr>
          <w:rFonts w:asciiTheme="majorHAnsi" w:hAnsiTheme="majorHAnsi" w:cs="Arial"/>
          <w:i/>
        </w:rPr>
        <w:t>This BAA (IARPA-BAA-20-02) is for the Robust Energy Sources for Intelligence Logistics in</w:t>
      </w:r>
    </w:p>
    <w:p w:rsidR="003E22F0" w:rsidRPr="003E22F0" w:rsidRDefault="003E22F0" w:rsidP="003E22F0">
      <w:pPr>
        <w:rPr>
          <w:rFonts w:asciiTheme="majorHAnsi" w:hAnsiTheme="majorHAnsi" w:cs="Arial"/>
          <w:i/>
        </w:rPr>
      </w:pPr>
      <w:r w:rsidRPr="003E22F0">
        <w:rPr>
          <w:rFonts w:asciiTheme="majorHAnsi" w:hAnsiTheme="majorHAnsi" w:cs="Arial"/>
          <w:i/>
        </w:rPr>
        <w:t>Extreme Novel and Challenging Environments (RESILIENCE) program. IARPA is seeking</w:t>
      </w:r>
    </w:p>
    <w:p w:rsidR="003E22F0" w:rsidRPr="003E22F0" w:rsidRDefault="003E22F0" w:rsidP="003E22F0">
      <w:pPr>
        <w:rPr>
          <w:rFonts w:asciiTheme="majorHAnsi" w:hAnsiTheme="majorHAnsi" w:cs="Arial"/>
          <w:i/>
        </w:rPr>
      </w:pPr>
      <w:r w:rsidRPr="003E22F0">
        <w:rPr>
          <w:rFonts w:asciiTheme="majorHAnsi" w:hAnsiTheme="majorHAnsi" w:cs="Arial"/>
          <w:i/>
        </w:rPr>
        <w:t>innovative power solutions to support Intelligence Community (IC) applications. RESILIENCE is</w:t>
      </w:r>
    </w:p>
    <w:p w:rsidR="003E22F0" w:rsidRPr="003E22F0" w:rsidRDefault="003E22F0" w:rsidP="003E22F0">
      <w:pPr>
        <w:rPr>
          <w:rFonts w:asciiTheme="majorHAnsi" w:hAnsiTheme="majorHAnsi" w:cs="Arial"/>
          <w:i/>
        </w:rPr>
      </w:pPr>
      <w:r w:rsidRPr="003E22F0">
        <w:rPr>
          <w:rFonts w:asciiTheme="majorHAnsi" w:hAnsiTheme="majorHAnsi" w:cs="Arial"/>
          <w:i/>
        </w:rPr>
        <w:t>envisioned to be a 3-year, 9-month effort, beginning approximately January 2021 and extending</w:t>
      </w:r>
    </w:p>
    <w:p w:rsidR="003E22F0" w:rsidRDefault="003E22F0" w:rsidP="003E22F0">
      <w:pPr>
        <w:rPr>
          <w:rFonts w:asciiTheme="majorHAnsi" w:hAnsiTheme="majorHAnsi" w:cs="Arial"/>
          <w:i/>
        </w:rPr>
      </w:pPr>
      <w:r w:rsidRPr="003E22F0">
        <w:rPr>
          <w:rFonts w:asciiTheme="majorHAnsi" w:hAnsiTheme="majorHAnsi" w:cs="Arial"/>
          <w:i/>
        </w:rPr>
        <w:t>through October 2024.</w:t>
      </w:r>
    </w:p>
    <w:p w:rsidR="003E22F0" w:rsidRPr="003E22F0" w:rsidRDefault="003E22F0" w:rsidP="003E22F0">
      <w:pPr>
        <w:rPr>
          <w:rFonts w:asciiTheme="majorHAnsi" w:hAnsiTheme="majorHAnsi" w:cs="Arial"/>
          <w:i/>
        </w:rPr>
      </w:pPr>
    </w:p>
    <w:p w:rsidR="003E22F0" w:rsidRPr="003E22F0" w:rsidRDefault="003E22F0" w:rsidP="003E22F0">
      <w:pPr>
        <w:rPr>
          <w:rFonts w:asciiTheme="majorHAnsi" w:hAnsiTheme="majorHAnsi" w:cs="Arial"/>
          <w:i/>
        </w:rPr>
      </w:pPr>
      <w:r w:rsidRPr="003E22F0">
        <w:rPr>
          <w:rFonts w:asciiTheme="majorHAnsi" w:hAnsiTheme="majorHAnsi" w:cs="Arial"/>
          <w:i/>
        </w:rPr>
        <w:t>Reliable sources of power are a key enabler for many intelligence missions. The IC has some</w:t>
      </w:r>
    </w:p>
    <w:p w:rsidR="003E22F0" w:rsidRPr="003E22F0" w:rsidRDefault="003E22F0" w:rsidP="003E22F0">
      <w:pPr>
        <w:rPr>
          <w:rFonts w:asciiTheme="majorHAnsi" w:hAnsiTheme="majorHAnsi" w:cs="Arial"/>
          <w:i/>
        </w:rPr>
      </w:pPr>
      <w:r w:rsidRPr="003E22F0">
        <w:rPr>
          <w:rFonts w:asciiTheme="majorHAnsi" w:hAnsiTheme="majorHAnsi" w:cs="Arial"/>
          <w:i/>
        </w:rPr>
        <w:t>portable power needs that are similar to those of any other large enterprise; for example, to support</w:t>
      </w:r>
    </w:p>
    <w:p w:rsidR="003E22F0" w:rsidRPr="003E22F0" w:rsidRDefault="003E22F0" w:rsidP="003E22F0">
      <w:pPr>
        <w:rPr>
          <w:rFonts w:asciiTheme="majorHAnsi" w:hAnsiTheme="majorHAnsi" w:cs="Arial"/>
          <w:i/>
        </w:rPr>
      </w:pPr>
      <w:r w:rsidRPr="003E22F0">
        <w:rPr>
          <w:rFonts w:asciiTheme="majorHAnsi" w:hAnsiTheme="majorHAnsi" w:cs="Arial"/>
          <w:i/>
        </w:rPr>
        <w:t>its mobile workforce by providing power for handheld and other mobile devices. However, the IC</w:t>
      </w:r>
    </w:p>
    <w:p w:rsidR="003E22F0" w:rsidRPr="003E22F0" w:rsidRDefault="003E22F0" w:rsidP="003E22F0">
      <w:pPr>
        <w:rPr>
          <w:rFonts w:asciiTheme="majorHAnsi" w:hAnsiTheme="majorHAnsi" w:cs="Arial"/>
          <w:i/>
        </w:rPr>
      </w:pPr>
      <w:r w:rsidRPr="003E22F0">
        <w:rPr>
          <w:rFonts w:asciiTheme="majorHAnsi" w:hAnsiTheme="majorHAnsi" w:cs="Arial"/>
          <w:i/>
        </w:rPr>
        <w:t>also has mission needs for power that are far more challenging than those of the private sector to</w:t>
      </w:r>
    </w:p>
    <w:p w:rsidR="003E22F0" w:rsidRPr="003E22F0" w:rsidRDefault="003E22F0" w:rsidP="003E22F0">
      <w:pPr>
        <w:rPr>
          <w:rFonts w:asciiTheme="majorHAnsi" w:hAnsiTheme="majorHAnsi" w:cs="Arial"/>
          <w:i/>
        </w:rPr>
      </w:pPr>
      <w:r w:rsidRPr="003E22F0">
        <w:rPr>
          <w:rFonts w:asciiTheme="majorHAnsi" w:hAnsiTheme="majorHAnsi" w:cs="Arial"/>
          <w:i/>
        </w:rPr>
        <w:t>enable intelligence missions, such as powering unmanned robots or vehicles that keep IC personnel</w:t>
      </w:r>
    </w:p>
    <w:p w:rsidR="003E22F0" w:rsidRPr="003E22F0" w:rsidRDefault="003E22F0" w:rsidP="003E22F0">
      <w:pPr>
        <w:rPr>
          <w:rFonts w:asciiTheme="majorHAnsi" w:hAnsiTheme="majorHAnsi" w:cs="Arial"/>
          <w:i/>
        </w:rPr>
      </w:pPr>
      <w:r w:rsidRPr="003E22F0">
        <w:rPr>
          <w:rFonts w:asciiTheme="majorHAnsi" w:hAnsiTheme="majorHAnsi" w:cs="Arial"/>
          <w:i/>
        </w:rPr>
        <w:t>out of harm’s way or powering electronic devices that are placed in extreme environments where</w:t>
      </w:r>
    </w:p>
    <w:p w:rsidR="003E22F0" w:rsidRPr="003E22F0" w:rsidRDefault="003E22F0" w:rsidP="003E22F0">
      <w:pPr>
        <w:rPr>
          <w:rFonts w:asciiTheme="majorHAnsi" w:hAnsiTheme="majorHAnsi" w:cs="Arial"/>
          <w:i/>
        </w:rPr>
      </w:pPr>
      <w:r w:rsidRPr="003E22F0">
        <w:rPr>
          <w:rFonts w:asciiTheme="majorHAnsi" w:hAnsiTheme="majorHAnsi" w:cs="Arial"/>
          <w:i/>
        </w:rPr>
        <w:t>they must function unattended for long periods of time. For some IC applications, quiet operation</w:t>
      </w:r>
    </w:p>
    <w:p w:rsidR="003E22F0" w:rsidRPr="003E22F0" w:rsidRDefault="003E22F0" w:rsidP="003E22F0">
      <w:pPr>
        <w:rPr>
          <w:rFonts w:asciiTheme="majorHAnsi" w:hAnsiTheme="majorHAnsi" w:cs="Arial"/>
          <w:i/>
        </w:rPr>
      </w:pPr>
      <w:r w:rsidRPr="003E22F0">
        <w:rPr>
          <w:rFonts w:asciiTheme="majorHAnsi" w:hAnsiTheme="majorHAnsi" w:cs="Arial"/>
          <w:i/>
        </w:rPr>
        <w:t>and minimal generation of heat are preferred. Collectively, the IC’s needs for power present an</w:t>
      </w:r>
    </w:p>
    <w:p w:rsidR="003E22F0" w:rsidRPr="003E22F0" w:rsidRDefault="003E22F0" w:rsidP="003E22F0">
      <w:pPr>
        <w:rPr>
          <w:rFonts w:asciiTheme="majorHAnsi" w:hAnsiTheme="majorHAnsi" w:cs="Arial"/>
          <w:i/>
        </w:rPr>
      </w:pPr>
      <w:r w:rsidRPr="003E22F0">
        <w:rPr>
          <w:rFonts w:asciiTheme="majorHAnsi" w:hAnsiTheme="majorHAnsi" w:cs="Arial"/>
          <w:i/>
        </w:rPr>
        <w:t>extremely challenging set of requirements to power solutions experts: unyielding volume and mass</w:t>
      </w:r>
    </w:p>
    <w:p w:rsidR="003E22F0" w:rsidRPr="003E22F0" w:rsidRDefault="003E22F0" w:rsidP="003E22F0">
      <w:pPr>
        <w:rPr>
          <w:rFonts w:asciiTheme="majorHAnsi" w:hAnsiTheme="majorHAnsi" w:cs="Arial"/>
          <w:i/>
        </w:rPr>
      </w:pPr>
      <w:r w:rsidRPr="003E22F0">
        <w:rPr>
          <w:rFonts w:asciiTheme="majorHAnsi" w:hAnsiTheme="majorHAnsi" w:cs="Arial"/>
          <w:i/>
        </w:rPr>
        <w:t>limitations, unobtrusive operation, maximum lifetime and reliability, and operation in extreme</w:t>
      </w:r>
    </w:p>
    <w:p w:rsidR="00AD05F6" w:rsidRDefault="003E22F0" w:rsidP="003E22F0">
      <w:pPr>
        <w:rPr>
          <w:rFonts w:asciiTheme="majorHAnsi" w:hAnsiTheme="majorHAnsi" w:cs="Arial"/>
          <w:i/>
        </w:rPr>
      </w:pPr>
      <w:r w:rsidRPr="003E22F0">
        <w:rPr>
          <w:rFonts w:asciiTheme="majorHAnsi" w:hAnsiTheme="majorHAnsi" w:cs="Arial"/>
          <w:i/>
        </w:rPr>
        <w:t>environments.</w:t>
      </w:r>
    </w:p>
    <w:p w:rsidR="00AD05F6" w:rsidRDefault="00AD05F6" w:rsidP="00AD05F6">
      <w:pPr>
        <w:rPr>
          <w:rFonts w:asciiTheme="majorHAnsi" w:hAnsiTheme="majorHAnsi" w:cs="Arial"/>
          <w:i/>
        </w:rPr>
      </w:pPr>
    </w:p>
    <w:p w:rsidR="00AD05F6" w:rsidRDefault="00AD05F6" w:rsidP="003E22F0">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3E22F0" w:rsidRPr="003E22F0">
        <w:rPr>
          <w:rFonts w:asciiTheme="majorHAnsi" w:hAnsiTheme="majorHAnsi" w:cs="Arial"/>
          <w:i/>
        </w:rPr>
        <w:t>Dawson Cagle, PhD</w:t>
      </w:r>
      <w:r w:rsidR="003E22F0">
        <w:rPr>
          <w:rFonts w:asciiTheme="majorHAnsi" w:hAnsiTheme="majorHAnsi" w:cs="Arial"/>
          <w:i/>
        </w:rPr>
        <w:t xml:space="preserve"> </w:t>
      </w:r>
      <w:r w:rsidR="003E22F0" w:rsidRPr="003E22F0">
        <w:rPr>
          <w:rFonts w:asciiTheme="majorHAnsi" w:hAnsiTheme="majorHAnsi" w:cs="Arial"/>
          <w:i/>
        </w:rPr>
        <w:t xml:space="preserve">   </w:t>
      </w:r>
      <w:hyperlink r:id="rId47" w:history="1">
        <w:r w:rsidR="003E22F0" w:rsidRPr="004840C8">
          <w:rPr>
            <w:rStyle w:val="Hyperlink"/>
            <w:rFonts w:asciiTheme="majorHAnsi" w:hAnsiTheme="majorHAnsi" w:cs="Arial"/>
            <w:i/>
          </w:rPr>
          <w:t>dni-iarpa-baa-20-02@iarpa.gov</w:t>
        </w:r>
      </w:hyperlink>
    </w:p>
    <w:p w:rsidR="003E22F0" w:rsidRDefault="003E22F0" w:rsidP="003E22F0">
      <w:pPr>
        <w:rPr>
          <w:rFonts w:asciiTheme="majorHAnsi" w:hAnsiTheme="majorHAnsi" w:cs="Arial"/>
          <w:i/>
        </w:rPr>
      </w:pPr>
    </w:p>
    <w:p w:rsidR="003E22F0" w:rsidRDefault="00F55B7C" w:rsidP="003E22F0">
      <w:pPr>
        <w:rPr>
          <w:rFonts w:asciiTheme="majorHAnsi" w:hAnsiTheme="majorHAnsi" w:cs="Arial"/>
          <w:i/>
        </w:rPr>
      </w:pPr>
      <w:hyperlink r:id="rId48" w:history="1">
        <w:r w:rsidR="003E22F0" w:rsidRPr="003E22F0">
          <w:rPr>
            <w:rStyle w:val="Hyperlink"/>
            <w:rFonts w:asciiTheme="majorHAnsi" w:hAnsiTheme="majorHAnsi" w:cs="Arial"/>
            <w:i/>
          </w:rPr>
          <w:t>https://beta.sam.gov/opp/da4085ae093a46be8d1c4428beeafa84/view</w:t>
        </w:r>
      </w:hyperlink>
    </w:p>
    <w:p w:rsidR="00AD05F6" w:rsidRPr="000E1BC8" w:rsidRDefault="00AD05F6" w:rsidP="00AD05F6">
      <w:pPr>
        <w:rPr>
          <w:rFonts w:asciiTheme="majorHAnsi" w:hAnsiTheme="majorHAnsi" w:cs="Arial"/>
          <w:i/>
        </w:rPr>
      </w:pPr>
    </w:p>
    <w:p w:rsidR="003D508B" w:rsidRPr="00CB0589" w:rsidRDefault="00CB0589" w:rsidP="009D4F9F">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rsidR="00CB0589" w:rsidRDefault="00CB0589" w:rsidP="009D4F9F">
      <w:pPr>
        <w:rPr>
          <w:rFonts w:asciiTheme="majorHAnsi" w:hAnsiTheme="majorHAnsi" w:cs="Arial"/>
          <w:i/>
        </w:rPr>
      </w:pPr>
    </w:p>
    <w:p w:rsidR="00034679" w:rsidRDefault="00034679" w:rsidP="00CB0589">
      <w:pPr>
        <w:rPr>
          <w:rFonts w:asciiTheme="majorHAnsi" w:hAnsiTheme="majorHAnsi"/>
          <w:b/>
          <w:sz w:val="28"/>
          <w:szCs w:val="28"/>
        </w:rPr>
      </w:pPr>
      <w:r>
        <w:rPr>
          <w:rFonts w:asciiTheme="majorHAnsi" w:hAnsiTheme="majorHAnsi"/>
          <w:b/>
          <w:sz w:val="28"/>
          <w:szCs w:val="28"/>
        </w:rPr>
        <w:t xml:space="preserve">Department of the Interior – Bureau of Land Management - </w:t>
      </w:r>
      <w:r w:rsidRPr="00034679">
        <w:rPr>
          <w:rFonts w:asciiTheme="majorHAnsi" w:hAnsiTheme="majorHAnsi"/>
          <w:b/>
          <w:sz w:val="28"/>
          <w:szCs w:val="28"/>
        </w:rPr>
        <w:t>Call for Nominations for the National Wild Horse and Burro Advisory Board</w:t>
      </w:r>
    </w:p>
    <w:p w:rsidR="00CB0589" w:rsidRPr="000E1BC8" w:rsidRDefault="00CB0589" w:rsidP="00CB0589">
      <w:pPr>
        <w:rPr>
          <w:rFonts w:asciiTheme="majorHAnsi" w:hAnsiTheme="majorHAnsi"/>
          <w:b/>
          <w:sz w:val="28"/>
          <w:szCs w:val="28"/>
        </w:rPr>
      </w:pPr>
      <w:r>
        <w:rPr>
          <w:rFonts w:asciiTheme="majorHAnsi" w:hAnsiTheme="majorHAnsi"/>
          <w:b/>
          <w:sz w:val="28"/>
          <w:szCs w:val="28"/>
        </w:rPr>
        <w:t>Nomination Deadline</w:t>
      </w:r>
      <w:r w:rsidRPr="000E1BC8">
        <w:rPr>
          <w:rFonts w:asciiTheme="majorHAnsi" w:hAnsiTheme="majorHAnsi"/>
          <w:b/>
          <w:sz w:val="28"/>
          <w:szCs w:val="28"/>
        </w:rPr>
        <w:t xml:space="preserv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034679">
        <w:rPr>
          <w:rFonts w:asciiTheme="majorHAnsi" w:hAnsiTheme="majorHAnsi"/>
          <w:b/>
          <w:sz w:val="28"/>
          <w:szCs w:val="28"/>
        </w:rPr>
        <w:t>October 16, 2020</w:t>
      </w:r>
    </w:p>
    <w:p w:rsidR="00CB0589" w:rsidRDefault="00CB0589" w:rsidP="00CB0589">
      <w:pPr>
        <w:rPr>
          <w:rFonts w:asciiTheme="majorHAnsi" w:hAnsiTheme="majorHAnsi"/>
          <w:b/>
          <w:sz w:val="28"/>
          <w:szCs w:val="28"/>
        </w:rPr>
      </w:pPr>
    </w:p>
    <w:p w:rsidR="00034679" w:rsidRPr="00034679" w:rsidRDefault="00CB0589" w:rsidP="00034679">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034679" w:rsidRPr="00034679">
        <w:rPr>
          <w:rFonts w:asciiTheme="majorHAnsi" w:hAnsiTheme="majorHAnsi" w:cs="Arial"/>
          <w:i/>
        </w:rPr>
        <w:t>The purpose of this notice is to solicit public nominations for three positions on the Wild Horse and Burro Advisory Board (Board) that will become vacant on October 16, 2020. The Board provides advice concerning the management, protection, and control of wild free-roaming horses and burros on public lands administered by the Department of the Interior, through the Bureau of Land Management (BLM), and the Department of Agriculture, through the U.S. Forest Service.</w:t>
      </w:r>
    </w:p>
    <w:p w:rsidR="00CB0589" w:rsidRDefault="00CB0589" w:rsidP="00CB0589">
      <w:pPr>
        <w:rPr>
          <w:rFonts w:asciiTheme="majorHAnsi" w:hAnsiTheme="majorHAnsi" w:cs="Arial"/>
          <w:i/>
        </w:rPr>
      </w:pPr>
    </w:p>
    <w:p w:rsidR="00CB0589" w:rsidRDefault="00CB0589" w:rsidP="00CB0589">
      <w:pPr>
        <w:rPr>
          <w:rFonts w:asciiTheme="majorHAnsi" w:hAnsiTheme="majorHAnsi" w:cs="Arial"/>
          <w:i/>
        </w:rPr>
      </w:pPr>
      <w:r w:rsidRPr="00CB0589">
        <w:rPr>
          <w:rFonts w:asciiTheme="majorHAnsi" w:hAnsiTheme="majorHAnsi" w:cs="Arial"/>
          <w:b/>
          <w:bCs/>
          <w:i/>
        </w:rPr>
        <w:t xml:space="preserve">Contact: </w:t>
      </w:r>
      <w:r w:rsidR="00034679" w:rsidRPr="00034679">
        <w:rPr>
          <w:rFonts w:asciiTheme="majorHAnsi" w:hAnsiTheme="majorHAnsi" w:cs="Arial"/>
          <w:i/>
        </w:rPr>
        <w:t xml:space="preserve">Dorothea Boothe, Acting Wild Horse and Burro Program Coordinator, telephone: 602-906-5543, email: </w:t>
      </w:r>
      <w:hyperlink r:id="rId49" w:history="1">
        <w:r w:rsidR="00034679" w:rsidRPr="004840C8">
          <w:rPr>
            <w:rStyle w:val="Hyperlink"/>
            <w:rFonts w:asciiTheme="majorHAnsi" w:hAnsiTheme="majorHAnsi" w:cs="Arial"/>
            <w:i/>
          </w:rPr>
          <w:t>dboothe@blm.gov</w:t>
        </w:r>
      </w:hyperlink>
      <w:r w:rsidR="00034679" w:rsidRPr="00034679">
        <w:rPr>
          <w:rFonts w:asciiTheme="majorHAnsi" w:hAnsiTheme="majorHAnsi" w:cs="Arial"/>
          <w:i/>
        </w:rPr>
        <w:t>.</w:t>
      </w:r>
    </w:p>
    <w:p w:rsidR="00034679" w:rsidRDefault="00034679" w:rsidP="00CB0589">
      <w:pPr>
        <w:rPr>
          <w:rFonts w:asciiTheme="majorHAnsi" w:hAnsiTheme="majorHAnsi" w:cs="Arial"/>
          <w:i/>
        </w:rPr>
      </w:pPr>
    </w:p>
    <w:p w:rsidR="00034679" w:rsidRPr="00034679" w:rsidRDefault="00F55B7C" w:rsidP="00CB0589">
      <w:pPr>
        <w:rPr>
          <w:rFonts w:asciiTheme="majorHAnsi" w:hAnsiTheme="majorHAnsi" w:cs="Arial"/>
          <w:i/>
        </w:rPr>
      </w:pPr>
      <w:hyperlink r:id="rId50" w:history="1">
        <w:r w:rsidR="00034679" w:rsidRPr="00034679">
          <w:rPr>
            <w:rStyle w:val="Hyperlink"/>
            <w:rFonts w:asciiTheme="majorHAnsi" w:hAnsiTheme="majorHAnsi" w:cs="Arial"/>
            <w:i/>
          </w:rPr>
          <w:t>https://www.federalregister.gov/documents/2020/09/17/2020-20515/call-for-nominations-for-the-national-wild-horse-and-burro-advisory-board</w:t>
        </w:r>
      </w:hyperlink>
    </w:p>
    <w:p w:rsidR="00CB0589" w:rsidRDefault="00CB0589" w:rsidP="009D4F9F">
      <w:pPr>
        <w:rPr>
          <w:rFonts w:asciiTheme="majorHAnsi" w:hAnsiTheme="majorHAnsi" w:cs="Arial"/>
          <w:i/>
        </w:rPr>
      </w:pPr>
    </w:p>
    <w:p w:rsidR="00077DBE" w:rsidRDefault="00077DBE" w:rsidP="009D4F9F">
      <w:pPr>
        <w:rPr>
          <w:rFonts w:asciiTheme="majorHAnsi" w:hAnsiTheme="majorHAnsi" w:cs="Arial"/>
          <w:i/>
        </w:rPr>
      </w:pPr>
    </w:p>
    <w:p w:rsidR="00077DBE" w:rsidRPr="00077DBE" w:rsidRDefault="00077DBE" w:rsidP="009D4F9F">
      <w:pPr>
        <w:rPr>
          <w:rFonts w:asciiTheme="majorHAnsi" w:hAnsiTheme="majorHAnsi" w:cs="Arial"/>
          <w:b/>
          <w:bCs/>
          <w:iCs/>
          <w:sz w:val="28"/>
          <w:szCs w:val="28"/>
          <w:u w:val="single"/>
        </w:rPr>
      </w:pPr>
      <w:r w:rsidRPr="00077DBE">
        <w:rPr>
          <w:rFonts w:asciiTheme="majorHAnsi" w:hAnsiTheme="majorHAnsi" w:cs="Arial"/>
          <w:b/>
          <w:bCs/>
          <w:iCs/>
          <w:sz w:val="28"/>
          <w:szCs w:val="28"/>
          <w:u w:val="single"/>
        </w:rPr>
        <w:t>Grants over $5 Million</w:t>
      </w:r>
    </w:p>
    <w:p w:rsidR="00077DBE" w:rsidRDefault="00077DBE" w:rsidP="009D4F9F">
      <w:pPr>
        <w:rPr>
          <w:rFonts w:asciiTheme="majorHAnsi" w:hAnsiTheme="majorHAnsi" w:cs="Arial"/>
          <w:i/>
        </w:rPr>
      </w:pPr>
    </w:p>
    <w:p w:rsidR="00077DBE" w:rsidRPr="007C1FB0" w:rsidRDefault="00077DBE" w:rsidP="00077DBE">
      <w:pPr>
        <w:rPr>
          <w:rFonts w:asciiTheme="majorHAnsi" w:hAnsiTheme="majorHAnsi"/>
          <w:b/>
          <w:sz w:val="28"/>
          <w:szCs w:val="28"/>
        </w:rPr>
      </w:pPr>
      <w:r w:rsidRPr="007C1FB0">
        <w:rPr>
          <w:rFonts w:asciiTheme="majorHAnsi" w:hAnsiTheme="majorHAnsi"/>
          <w:b/>
          <w:sz w:val="28"/>
          <w:szCs w:val="28"/>
        </w:rPr>
        <w:t>Department of Health and Human Services</w:t>
      </w:r>
      <w:r>
        <w:rPr>
          <w:rFonts w:asciiTheme="majorHAnsi" w:hAnsiTheme="majorHAnsi"/>
          <w:b/>
          <w:sz w:val="28"/>
          <w:szCs w:val="28"/>
        </w:rPr>
        <w:t xml:space="preserve"> - C</w:t>
      </w:r>
      <w:r w:rsidRPr="007C1FB0">
        <w:rPr>
          <w:rFonts w:asciiTheme="majorHAnsi" w:hAnsiTheme="majorHAnsi"/>
          <w:b/>
          <w:sz w:val="28"/>
          <w:szCs w:val="28"/>
        </w:rPr>
        <w:t>enters for Medicare &amp; Medicaid Services</w:t>
      </w:r>
      <w:r>
        <w:rPr>
          <w:rFonts w:asciiTheme="majorHAnsi" w:hAnsiTheme="majorHAnsi"/>
          <w:b/>
          <w:sz w:val="28"/>
          <w:szCs w:val="28"/>
        </w:rPr>
        <w:t xml:space="preserve"> - </w:t>
      </w:r>
      <w:r w:rsidRPr="007C1FB0">
        <w:rPr>
          <w:rFonts w:asciiTheme="majorHAnsi" w:hAnsiTheme="majorHAnsi"/>
          <w:b/>
          <w:sz w:val="28"/>
          <w:szCs w:val="28"/>
        </w:rPr>
        <w:t>Community Health Access and Rural Transformation (CHART)</w:t>
      </w:r>
    </w:p>
    <w:p w:rsidR="00077DBE" w:rsidRPr="000E1BC8" w:rsidRDefault="00077DBE" w:rsidP="00077DBE">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May 17, 2021</w:t>
      </w:r>
      <w:r>
        <w:rPr>
          <w:rFonts w:asciiTheme="majorHAnsi" w:hAnsiTheme="majorHAnsi"/>
          <w:b/>
          <w:sz w:val="28"/>
          <w:szCs w:val="28"/>
        </w:rPr>
        <w:tab/>
      </w:r>
    </w:p>
    <w:p w:rsidR="00077DBE" w:rsidRPr="000E1BC8" w:rsidRDefault="00077DBE" w:rsidP="00077DB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15</w:t>
      </w:r>
    </w:p>
    <w:p w:rsidR="00077DBE" w:rsidRPr="000E1BC8" w:rsidRDefault="00077DBE" w:rsidP="00077DB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$75,000,000</w:t>
      </w:r>
    </w:p>
    <w:p w:rsidR="00077DBE" w:rsidRDefault="00077DBE" w:rsidP="00077DB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$5,000,000</w:t>
      </w:r>
    </w:p>
    <w:p w:rsidR="00077DBE" w:rsidRPr="000E1BC8" w:rsidRDefault="00077DBE" w:rsidP="00077DB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rsidR="00077DBE" w:rsidRPr="007C1FB0" w:rsidRDefault="00077DBE" w:rsidP="00077DB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7C1FB0">
        <w:rPr>
          <w:rFonts w:asciiTheme="majorHAnsi" w:hAnsiTheme="majorHAnsi"/>
          <w:b/>
          <w:sz w:val="28"/>
          <w:szCs w:val="28"/>
        </w:rPr>
        <w:t>CMS-2G2-21-001</w:t>
      </w:r>
    </w:p>
    <w:p w:rsidR="00077DBE" w:rsidRPr="005403B8" w:rsidRDefault="00077DBE" w:rsidP="00077DBE">
      <w:pPr>
        <w:rPr>
          <w:rFonts w:asciiTheme="majorHAnsi" w:hAnsiTheme="majorHAnsi"/>
          <w:b/>
          <w:sz w:val="28"/>
          <w:szCs w:val="28"/>
        </w:rPr>
      </w:pPr>
    </w:p>
    <w:p w:rsidR="00077DBE" w:rsidRPr="007C1FB0" w:rsidRDefault="00077DBE" w:rsidP="00077DBE">
      <w:pPr>
        <w:rPr>
          <w:rFonts w:asciiTheme="majorHAnsi" w:hAnsiTheme="majorHAnsi" w:cs="Arial"/>
          <w:bCs/>
          <w:i/>
        </w:rPr>
      </w:pPr>
      <w:r w:rsidRPr="00D01A60">
        <w:rPr>
          <w:rFonts w:asciiTheme="majorHAnsi" w:hAnsiTheme="majorHAnsi" w:cs="Arial"/>
          <w:b/>
          <w:i/>
        </w:rPr>
        <w:t>Purpose:</w:t>
      </w:r>
      <w:r w:rsidRPr="00AC78DB">
        <w:rPr>
          <w:rFonts w:asciiTheme="majorHAnsi" w:hAnsiTheme="majorHAnsi" w:cs="Arial"/>
          <w:bCs/>
          <w:i/>
        </w:rPr>
        <w:t xml:space="preserve"> </w:t>
      </w:r>
      <w:r w:rsidRPr="007C1FB0">
        <w:rPr>
          <w:rFonts w:asciiTheme="majorHAnsi" w:hAnsiTheme="majorHAnsi" w:cs="Arial"/>
          <w:bCs/>
          <w:i/>
        </w:rPr>
        <w:t>The Community Health Access and Rural Transformation (CHART) Model is a voluntary payment model designed to meet the unique needs of rural communities. The CHART Model will test whether aligned financial incentives, increased operational flexibility, and robust technical support promote rural health care providers’ capacity to implement effective health care delivery system redesign on a broad scale. The Center for Medicare &amp; Medicaid Innovation (CMMI) will evaluate the impact of the CHART Model on Medicare and Medicaid expenditures, access to care, quality of care, and health outcomes for rural residents.</w:t>
      </w:r>
    </w:p>
    <w:p w:rsidR="00077DBE" w:rsidRPr="007C1FB0" w:rsidRDefault="00077DBE" w:rsidP="00077DBE">
      <w:pPr>
        <w:rPr>
          <w:rFonts w:asciiTheme="majorHAnsi" w:hAnsiTheme="majorHAnsi" w:cs="Arial"/>
          <w:bCs/>
          <w:i/>
        </w:rPr>
      </w:pPr>
    </w:p>
    <w:p w:rsidR="00077DBE" w:rsidRDefault="00077DBE" w:rsidP="00077DBE">
      <w:pPr>
        <w:rPr>
          <w:rFonts w:asciiTheme="majorHAnsi" w:hAnsiTheme="majorHAnsi" w:cs="Arial"/>
          <w:bCs/>
          <w:i/>
        </w:rPr>
      </w:pPr>
      <w:r w:rsidRPr="007C1FB0">
        <w:rPr>
          <w:rFonts w:asciiTheme="majorHAnsi" w:hAnsiTheme="majorHAnsi" w:cs="Arial"/>
          <w:bCs/>
          <w:i/>
        </w:rPr>
        <w:t>CHART aligns with CMS’s Rethinking Rural Health initiative, which aims to ensure individuals in rural America have access to high quality, affordable health care by offering new and creative payment models.   The CHART Model will include two tracks: 1) the Community Transformation Track and 2) the Accountable Care Organization (ACO) Transformation Track. This Notice of Funding Opportunity (NOFO) is for the Community Transformation Track only. Under the Community Transformation Track, award recipients will receive cooperative agreement funding and a programmatic framework to assess the needs of their Community (as defined in section A.4.3.1. Community Definition below) and implement health care delivery system redesign.  Hospitals participating in the Community Transformation Track Alternative Payment Model (APM) will receive capitated payments. Capitated payments provide hospitals with a stable revenue stream and incentivize reductions in fixed costs and avoidable utilization.  Operational flexibilities will be available for participating hospitals to relieve regulatory burden, emphasize high-value services, and support providers in care management for their beneficiaries.</w:t>
      </w:r>
    </w:p>
    <w:p w:rsidR="00077DBE" w:rsidRPr="007C1FB0" w:rsidRDefault="00077DBE" w:rsidP="00077DBE">
      <w:pPr>
        <w:rPr>
          <w:rFonts w:asciiTheme="majorHAnsi" w:hAnsiTheme="majorHAnsi" w:cs="Arial"/>
          <w:b/>
          <w:i/>
        </w:rPr>
      </w:pPr>
    </w:p>
    <w:p w:rsidR="00077DBE" w:rsidRDefault="00F55B7C" w:rsidP="00077DBE">
      <w:pPr>
        <w:rPr>
          <w:rStyle w:val="Hyperlink"/>
          <w:rFonts w:asciiTheme="majorHAnsi" w:hAnsiTheme="majorHAnsi" w:cs="Arial"/>
          <w:bCs/>
          <w:i/>
        </w:rPr>
      </w:pPr>
      <w:hyperlink r:id="rId51" w:history="1">
        <w:r w:rsidR="00077DBE" w:rsidRPr="007C1FB0">
          <w:rPr>
            <w:rStyle w:val="Hyperlink"/>
            <w:rFonts w:asciiTheme="majorHAnsi" w:hAnsiTheme="majorHAnsi" w:cs="Arial"/>
            <w:bCs/>
            <w:i/>
          </w:rPr>
          <w:t>https://www.grants.gov/web/grants/view-opportunity.html?oppId=329062</w:t>
        </w:r>
      </w:hyperlink>
    </w:p>
    <w:p w:rsidR="00077DBE" w:rsidRDefault="00077DBE" w:rsidP="00077DBE">
      <w:pPr>
        <w:rPr>
          <w:rStyle w:val="Hyperlink"/>
          <w:rFonts w:asciiTheme="majorHAnsi" w:hAnsiTheme="majorHAnsi" w:cs="Arial"/>
          <w:bCs/>
          <w:i/>
        </w:rPr>
      </w:pPr>
    </w:p>
    <w:p w:rsidR="00077DBE" w:rsidRDefault="00077DBE" w:rsidP="009D4F9F">
      <w:pPr>
        <w:rPr>
          <w:rFonts w:asciiTheme="majorHAnsi" w:hAnsiTheme="majorHAnsi" w:cs="Arial"/>
          <w:i/>
        </w:rPr>
      </w:pPr>
    </w:p>
    <w:sectPr w:rsidR="00077DBE" w:rsidSect="000E1BC8">
      <w:headerReference w:type="even" r:id="rId52"/>
      <w:headerReference w:type="default" r:id="rId53"/>
      <w:headerReference w:type="first" r:id="rId54"/>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B7C" w:rsidRDefault="00F55B7C" w:rsidP="004E16D0">
      <w:r>
        <w:separator/>
      </w:r>
    </w:p>
  </w:endnote>
  <w:endnote w:type="continuationSeparator" w:id="0">
    <w:p w:rsidR="00F55B7C" w:rsidRDefault="00F55B7C"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B7C" w:rsidRDefault="00F55B7C" w:rsidP="004E16D0">
      <w:r>
        <w:separator/>
      </w:r>
    </w:p>
  </w:footnote>
  <w:footnote w:type="continuationSeparator" w:id="0">
    <w:p w:rsidR="00F55B7C" w:rsidRDefault="00F55B7C"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90" w:rsidRDefault="00F55B7C">
    <w:pPr>
      <w:pStyle w:val="Header"/>
    </w:pPr>
    <w:r>
      <w:rPr>
        <w:noProof/>
      </w:rPr>
      <w:pict w14:anchorId="3A4A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90" w:rsidRDefault="00F55B7C">
    <w:pPr>
      <w:pStyle w:val="Header"/>
    </w:pPr>
    <w:r>
      <w:rPr>
        <w:noProof/>
      </w:rPr>
      <w:pict w14:anchorId="2F673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90" w:rsidRDefault="00F55B7C">
    <w:pPr>
      <w:pStyle w:val="Header"/>
    </w:pPr>
    <w:r>
      <w:rPr>
        <w:noProof/>
      </w:rPr>
      <w:pict w14:anchorId="0ACA2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833"/>
    <w:multiLevelType w:val="hybridMultilevel"/>
    <w:tmpl w:val="7B46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5870D5"/>
    <w:multiLevelType w:val="hybridMultilevel"/>
    <w:tmpl w:val="6BA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8"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4" w15:restartNumberingAfterBreak="0">
    <w:nsid w:val="52304C5C"/>
    <w:multiLevelType w:val="hybridMultilevel"/>
    <w:tmpl w:val="B0E8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6"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3"/>
  </w:num>
  <w:num w:numId="2">
    <w:abstractNumId w:val="10"/>
  </w:num>
  <w:num w:numId="3">
    <w:abstractNumId w:val="9"/>
  </w:num>
  <w:num w:numId="4">
    <w:abstractNumId w:val="12"/>
  </w:num>
  <w:num w:numId="5">
    <w:abstractNumId w:val="21"/>
  </w:num>
  <w:num w:numId="6">
    <w:abstractNumId w:val="17"/>
  </w:num>
  <w:num w:numId="7">
    <w:abstractNumId w:val="4"/>
  </w:num>
  <w:num w:numId="8">
    <w:abstractNumId w:val="11"/>
  </w:num>
  <w:num w:numId="9">
    <w:abstractNumId w:val="8"/>
  </w:num>
  <w:num w:numId="10">
    <w:abstractNumId w:val="5"/>
  </w:num>
  <w:num w:numId="11">
    <w:abstractNumId w:val="19"/>
  </w:num>
  <w:num w:numId="12">
    <w:abstractNumId w:val="25"/>
  </w:num>
  <w:num w:numId="13">
    <w:abstractNumId w:val="20"/>
  </w:num>
  <w:num w:numId="14">
    <w:abstractNumId w:val="22"/>
  </w:num>
  <w:num w:numId="15">
    <w:abstractNumId w:val="18"/>
  </w:num>
  <w:num w:numId="16">
    <w:abstractNumId w:val="6"/>
  </w:num>
  <w:num w:numId="17">
    <w:abstractNumId w:val="16"/>
  </w:num>
  <w:num w:numId="18">
    <w:abstractNumId w:val="24"/>
  </w:num>
  <w:num w:numId="19">
    <w:abstractNumId w:val="13"/>
  </w:num>
  <w:num w:numId="20">
    <w:abstractNumId w:val="7"/>
  </w:num>
  <w:num w:numId="21">
    <w:abstractNumId w:val="15"/>
  </w:num>
  <w:num w:numId="22">
    <w:abstractNumId w:val="26"/>
  </w:num>
  <w:num w:numId="23">
    <w:abstractNumId w:val="1"/>
  </w:num>
  <w:num w:numId="24">
    <w:abstractNumId w:val="2"/>
  </w:num>
  <w:num w:numId="25">
    <w:abstractNumId w:val="14"/>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A5"/>
    <w:rsid w:val="0000111B"/>
    <w:rsid w:val="000012FC"/>
    <w:rsid w:val="000016F7"/>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27DE6"/>
    <w:rsid w:val="0003015D"/>
    <w:rsid w:val="00031C53"/>
    <w:rsid w:val="00031F6B"/>
    <w:rsid w:val="000320E3"/>
    <w:rsid w:val="0003217B"/>
    <w:rsid w:val="00032592"/>
    <w:rsid w:val="00033C18"/>
    <w:rsid w:val="000341D9"/>
    <w:rsid w:val="0003467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DBE"/>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5135"/>
    <w:rsid w:val="00095432"/>
    <w:rsid w:val="0009562D"/>
    <w:rsid w:val="00096958"/>
    <w:rsid w:val="0009747B"/>
    <w:rsid w:val="00097A08"/>
    <w:rsid w:val="00097E75"/>
    <w:rsid w:val="000A1415"/>
    <w:rsid w:val="000A2E12"/>
    <w:rsid w:val="000A2E5C"/>
    <w:rsid w:val="000A37C5"/>
    <w:rsid w:val="000A51F7"/>
    <w:rsid w:val="000A74D6"/>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64"/>
    <w:rsid w:val="000C278E"/>
    <w:rsid w:val="000C33F3"/>
    <w:rsid w:val="000C3E94"/>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E0F28"/>
    <w:rsid w:val="000E1BC8"/>
    <w:rsid w:val="000E31EE"/>
    <w:rsid w:val="000E35F9"/>
    <w:rsid w:val="000E3A68"/>
    <w:rsid w:val="000E400E"/>
    <w:rsid w:val="000E4041"/>
    <w:rsid w:val="000E4128"/>
    <w:rsid w:val="000E5334"/>
    <w:rsid w:val="000E57E4"/>
    <w:rsid w:val="000E58F6"/>
    <w:rsid w:val="000E66AE"/>
    <w:rsid w:val="000E7F26"/>
    <w:rsid w:val="000F00F9"/>
    <w:rsid w:val="000F145D"/>
    <w:rsid w:val="000F21D9"/>
    <w:rsid w:val="000F2422"/>
    <w:rsid w:val="000F2CEC"/>
    <w:rsid w:val="000F385B"/>
    <w:rsid w:val="000F399E"/>
    <w:rsid w:val="000F4D0A"/>
    <w:rsid w:val="000F7375"/>
    <w:rsid w:val="001012B0"/>
    <w:rsid w:val="001012B3"/>
    <w:rsid w:val="00101370"/>
    <w:rsid w:val="001021F2"/>
    <w:rsid w:val="0010267B"/>
    <w:rsid w:val="00104238"/>
    <w:rsid w:val="00104905"/>
    <w:rsid w:val="00104AD6"/>
    <w:rsid w:val="0010514B"/>
    <w:rsid w:val="0010526F"/>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7FC"/>
    <w:rsid w:val="00144401"/>
    <w:rsid w:val="0014448C"/>
    <w:rsid w:val="00144A2D"/>
    <w:rsid w:val="00144C8F"/>
    <w:rsid w:val="0014573B"/>
    <w:rsid w:val="001457D3"/>
    <w:rsid w:val="00145FDC"/>
    <w:rsid w:val="001465D5"/>
    <w:rsid w:val="00146B20"/>
    <w:rsid w:val="00147129"/>
    <w:rsid w:val="00147C77"/>
    <w:rsid w:val="0015039D"/>
    <w:rsid w:val="001512A8"/>
    <w:rsid w:val="00152FF6"/>
    <w:rsid w:val="00153653"/>
    <w:rsid w:val="00153677"/>
    <w:rsid w:val="00154903"/>
    <w:rsid w:val="00155CD8"/>
    <w:rsid w:val="00156711"/>
    <w:rsid w:val="00157513"/>
    <w:rsid w:val="0015772B"/>
    <w:rsid w:val="00161FE3"/>
    <w:rsid w:val="00162A99"/>
    <w:rsid w:val="00162AD0"/>
    <w:rsid w:val="00162CE7"/>
    <w:rsid w:val="001643C6"/>
    <w:rsid w:val="0016500A"/>
    <w:rsid w:val="00165887"/>
    <w:rsid w:val="001664CB"/>
    <w:rsid w:val="00166F04"/>
    <w:rsid w:val="0016796F"/>
    <w:rsid w:val="00167FF0"/>
    <w:rsid w:val="00170A3C"/>
    <w:rsid w:val="00170A7C"/>
    <w:rsid w:val="00170D07"/>
    <w:rsid w:val="00172C49"/>
    <w:rsid w:val="00173B94"/>
    <w:rsid w:val="00173EF5"/>
    <w:rsid w:val="00174368"/>
    <w:rsid w:val="00175078"/>
    <w:rsid w:val="00175315"/>
    <w:rsid w:val="00176DE9"/>
    <w:rsid w:val="001779EE"/>
    <w:rsid w:val="00177BF3"/>
    <w:rsid w:val="001804BB"/>
    <w:rsid w:val="00181102"/>
    <w:rsid w:val="001811A2"/>
    <w:rsid w:val="001825E1"/>
    <w:rsid w:val="00182703"/>
    <w:rsid w:val="00184307"/>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4F86"/>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59E3"/>
    <w:rsid w:val="001F6293"/>
    <w:rsid w:val="001F649E"/>
    <w:rsid w:val="001F6833"/>
    <w:rsid w:val="001F6F90"/>
    <w:rsid w:val="001F7B5D"/>
    <w:rsid w:val="0020091E"/>
    <w:rsid w:val="00201C14"/>
    <w:rsid w:val="00201F14"/>
    <w:rsid w:val="002027CF"/>
    <w:rsid w:val="00203B5B"/>
    <w:rsid w:val="002044D9"/>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48CB"/>
    <w:rsid w:val="002153C0"/>
    <w:rsid w:val="002159C0"/>
    <w:rsid w:val="00215FBE"/>
    <w:rsid w:val="00216A4A"/>
    <w:rsid w:val="00217221"/>
    <w:rsid w:val="00217D8E"/>
    <w:rsid w:val="00220A98"/>
    <w:rsid w:val="002218A4"/>
    <w:rsid w:val="00223226"/>
    <w:rsid w:val="0022368E"/>
    <w:rsid w:val="00223A42"/>
    <w:rsid w:val="00223C5C"/>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4DB"/>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7137"/>
    <w:rsid w:val="002476D0"/>
    <w:rsid w:val="00247A0F"/>
    <w:rsid w:val="00247DBB"/>
    <w:rsid w:val="00250339"/>
    <w:rsid w:val="002503F1"/>
    <w:rsid w:val="002508C3"/>
    <w:rsid w:val="00250901"/>
    <w:rsid w:val="00250D63"/>
    <w:rsid w:val="002510A6"/>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C71"/>
    <w:rsid w:val="002668EA"/>
    <w:rsid w:val="00267EF0"/>
    <w:rsid w:val="00270901"/>
    <w:rsid w:val="002714C5"/>
    <w:rsid w:val="00271C1A"/>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D7C"/>
    <w:rsid w:val="002E6C1A"/>
    <w:rsid w:val="002E6F15"/>
    <w:rsid w:val="002E7C55"/>
    <w:rsid w:val="002F1D66"/>
    <w:rsid w:val="002F39FE"/>
    <w:rsid w:val="002F44A2"/>
    <w:rsid w:val="002F46DE"/>
    <w:rsid w:val="002F4765"/>
    <w:rsid w:val="002F4E15"/>
    <w:rsid w:val="002F5137"/>
    <w:rsid w:val="002F60DB"/>
    <w:rsid w:val="00300664"/>
    <w:rsid w:val="003006ED"/>
    <w:rsid w:val="00301999"/>
    <w:rsid w:val="0030286E"/>
    <w:rsid w:val="0030453F"/>
    <w:rsid w:val="0030461F"/>
    <w:rsid w:val="0030482C"/>
    <w:rsid w:val="0030486E"/>
    <w:rsid w:val="00304DFE"/>
    <w:rsid w:val="00306712"/>
    <w:rsid w:val="00306773"/>
    <w:rsid w:val="0030796A"/>
    <w:rsid w:val="00307E36"/>
    <w:rsid w:val="00310FF2"/>
    <w:rsid w:val="00311012"/>
    <w:rsid w:val="00311D45"/>
    <w:rsid w:val="0031226F"/>
    <w:rsid w:val="00312CFD"/>
    <w:rsid w:val="00312E97"/>
    <w:rsid w:val="00313375"/>
    <w:rsid w:val="00313825"/>
    <w:rsid w:val="00313B96"/>
    <w:rsid w:val="00314736"/>
    <w:rsid w:val="00314950"/>
    <w:rsid w:val="00314A4C"/>
    <w:rsid w:val="00316638"/>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CC1"/>
    <w:rsid w:val="003438DD"/>
    <w:rsid w:val="00344548"/>
    <w:rsid w:val="0034476A"/>
    <w:rsid w:val="00344896"/>
    <w:rsid w:val="003449FB"/>
    <w:rsid w:val="0034514B"/>
    <w:rsid w:val="00346251"/>
    <w:rsid w:val="0034627A"/>
    <w:rsid w:val="00346F05"/>
    <w:rsid w:val="00347397"/>
    <w:rsid w:val="00347ECC"/>
    <w:rsid w:val="00350276"/>
    <w:rsid w:val="00350415"/>
    <w:rsid w:val="00350D9C"/>
    <w:rsid w:val="0035101B"/>
    <w:rsid w:val="003510E9"/>
    <w:rsid w:val="003516B4"/>
    <w:rsid w:val="003516C6"/>
    <w:rsid w:val="00352230"/>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610C"/>
    <w:rsid w:val="003862D5"/>
    <w:rsid w:val="00386503"/>
    <w:rsid w:val="0039160B"/>
    <w:rsid w:val="00391652"/>
    <w:rsid w:val="003916BC"/>
    <w:rsid w:val="00392249"/>
    <w:rsid w:val="0039276B"/>
    <w:rsid w:val="003928A1"/>
    <w:rsid w:val="00393AE3"/>
    <w:rsid w:val="00393BFE"/>
    <w:rsid w:val="00393CFD"/>
    <w:rsid w:val="00394D90"/>
    <w:rsid w:val="00395BC9"/>
    <w:rsid w:val="00395C9E"/>
    <w:rsid w:val="0039609B"/>
    <w:rsid w:val="00396699"/>
    <w:rsid w:val="00396F81"/>
    <w:rsid w:val="00397203"/>
    <w:rsid w:val="003978FD"/>
    <w:rsid w:val="00397969"/>
    <w:rsid w:val="003979C6"/>
    <w:rsid w:val="003A0C16"/>
    <w:rsid w:val="003A0F85"/>
    <w:rsid w:val="003A245D"/>
    <w:rsid w:val="003A3A9D"/>
    <w:rsid w:val="003A4646"/>
    <w:rsid w:val="003A5057"/>
    <w:rsid w:val="003A529F"/>
    <w:rsid w:val="003A55FA"/>
    <w:rsid w:val="003A5E4F"/>
    <w:rsid w:val="003A66A8"/>
    <w:rsid w:val="003A66B5"/>
    <w:rsid w:val="003B0FF6"/>
    <w:rsid w:val="003B1028"/>
    <w:rsid w:val="003B1420"/>
    <w:rsid w:val="003B2C3C"/>
    <w:rsid w:val="003B2FFC"/>
    <w:rsid w:val="003B4381"/>
    <w:rsid w:val="003B50E6"/>
    <w:rsid w:val="003B52E4"/>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70B9"/>
    <w:rsid w:val="003D7A33"/>
    <w:rsid w:val="003D7F0C"/>
    <w:rsid w:val="003E002B"/>
    <w:rsid w:val="003E0414"/>
    <w:rsid w:val="003E09F5"/>
    <w:rsid w:val="003E1209"/>
    <w:rsid w:val="003E1373"/>
    <w:rsid w:val="003E1476"/>
    <w:rsid w:val="003E22F0"/>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6C39"/>
    <w:rsid w:val="004178F6"/>
    <w:rsid w:val="00417B3A"/>
    <w:rsid w:val="00420182"/>
    <w:rsid w:val="00420C76"/>
    <w:rsid w:val="0042118D"/>
    <w:rsid w:val="004216A3"/>
    <w:rsid w:val="00421F8D"/>
    <w:rsid w:val="00421FBC"/>
    <w:rsid w:val="00423E0C"/>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B6A"/>
    <w:rsid w:val="00443855"/>
    <w:rsid w:val="0044396C"/>
    <w:rsid w:val="00444193"/>
    <w:rsid w:val="004461D3"/>
    <w:rsid w:val="00446D02"/>
    <w:rsid w:val="00450948"/>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2354"/>
    <w:rsid w:val="00472AA9"/>
    <w:rsid w:val="004731C2"/>
    <w:rsid w:val="00473326"/>
    <w:rsid w:val="00473EB3"/>
    <w:rsid w:val="00474C4D"/>
    <w:rsid w:val="00475294"/>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731C"/>
    <w:rsid w:val="0058182F"/>
    <w:rsid w:val="00581E88"/>
    <w:rsid w:val="005838A3"/>
    <w:rsid w:val="00584444"/>
    <w:rsid w:val="005847EA"/>
    <w:rsid w:val="00586D44"/>
    <w:rsid w:val="00587F07"/>
    <w:rsid w:val="00587FAB"/>
    <w:rsid w:val="0059090F"/>
    <w:rsid w:val="00590D5F"/>
    <w:rsid w:val="0059326B"/>
    <w:rsid w:val="0059332E"/>
    <w:rsid w:val="0059375F"/>
    <w:rsid w:val="00597D1F"/>
    <w:rsid w:val="005A033D"/>
    <w:rsid w:val="005A08A1"/>
    <w:rsid w:val="005A2311"/>
    <w:rsid w:val="005A24B2"/>
    <w:rsid w:val="005A2DA1"/>
    <w:rsid w:val="005A32D7"/>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3442"/>
    <w:rsid w:val="00603B1C"/>
    <w:rsid w:val="00603CE3"/>
    <w:rsid w:val="00603E3A"/>
    <w:rsid w:val="006041C4"/>
    <w:rsid w:val="006049D6"/>
    <w:rsid w:val="00604BCB"/>
    <w:rsid w:val="00605235"/>
    <w:rsid w:val="00605520"/>
    <w:rsid w:val="0060557A"/>
    <w:rsid w:val="00605A8F"/>
    <w:rsid w:val="00605F40"/>
    <w:rsid w:val="00607F8A"/>
    <w:rsid w:val="006101CE"/>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16F"/>
    <w:rsid w:val="00671373"/>
    <w:rsid w:val="006720EC"/>
    <w:rsid w:val="006731F6"/>
    <w:rsid w:val="00673C67"/>
    <w:rsid w:val="00674162"/>
    <w:rsid w:val="00675CB2"/>
    <w:rsid w:val="00675D61"/>
    <w:rsid w:val="006763A6"/>
    <w:rsid w:val="00676793"/>
    <w:rsid w:val="00676C0D"/>
    <w:rsid w:val="00676EE8"/>
    <w:rsid w:val="00677216"/>
    <w:rsid w:val="0068338A"/>
    <w:rsid w:val="006837BE"/>
    <w:rsid w:val="0068381C"/>
    <w:rsid w:val="00684A2C"/>
    <w:rsid w:val="00684D0F"/>
    <w:rsid w:val="00685562"/>
    <w:rsid w:val="00686153"/>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5BA"/>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BF"/>
    <w:rsid w:val="007B3BD7"/>
    <w:rsid w:val="007B41B0"/>
    <w:rsid w:val="007B466E"/>
    <w:rsid w:val="007B4AAC"/>
    <w:rsid w:val="007B4E01"/>
    <w:rsid w:val="007B5B43"/>
    <w:rsid w:val="007B5CE2"/>
    <w:rsid w:val="007B659B"/>
    <w:rsid w:val="007B65C3"/>
    <w:rsid w:val="007B6765"/>
    <w:rsid w:val="007B6819"/>
    <w:rsid w:val="007B6C00"/>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634"/>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371A"/>
    <w:rsid w:val="0080429C"/>
    <w:rsid w:val="0080536E"/>
    <w:rsid w:val="00805921"/>
    <w:rsid w:val="0080651E"/>
    <w:rsid w:val="00806CEB"/>
    <w:rsid w:val="00806D31"/>
    <w:rsid w:val="00807BA5"/>
    <w:rsid w:val="00807DFD"/>
    <w:rsid w:val="00807E24"/>
    <w:rsid w:val="00810052"/>
    <w:rsid w:val="008103BC"/>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55C"/>
    <w:rsid w:val="0082277D"/>
    <w:rsid w:val="00822B61"/>
    <w:rsid w:val="00822FA5"/>
    <w:rsid w:val="008260CA"/>
    <w:rsid w:val="00826339"/>
    <w:rsid w:val="00826C06"/>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F6E"/>
    <w:rsid w:val="00845775"/>
    <w:rsid w:val="00846605"/>
    <w:rsid w:val="0084687A"/>
    <w:rsid w:val="008472B7"/>
    <w:rsid w:val="00847675"/>
    <w:rsid w:val="00851E03"/>
    <w:rsid w:val="00851FE8"/>
    <w:rsid w:val="00852CF0"/>
    <w:rsid w:val="00853180"/>
    <w:rsid w:val="00853DFE"/>
    <w:rsid w:val="00854943"/>
    <w:rsid w:val="00855AFC"/>
    <w:rsid w:val="00856AF7"/>
    <w:rsid w:val="00857564"/>
    <w:rsid w:val="008602D3"/>
    <w:rsid w:val="00860558"/>
    <w:rsid w:val="00860C4B"/>
    <w:rsid w:val="00860D11"/>
    <w:rsid w:val="00861C3D"/>
    <w:rsid w:val="00863771"/>
    <w:rsid w:val="00864651"/>
    <w:rsid w:val="00864F17"/>
    <w:rsid w:val="00865D2F"/>
    <w:rsid w:val="0086642D"/>
    <w:rsid w:val="008666D7"/>
    <w:rsid w:val="0087112D"/>
    <w:rsid w:val="00871C4D"/>
    <w:rsid w:val="008726B6"/>
    <w:rsid w:val="00872AE3"/>
    <w:rsid w:val="00872BA0"/>
    <w:rsid w:val="00872F3A"/>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755"/>
    <w:rsid w:val="00896DE2"/>
    <w:rsid w:val="0089716B"/>
    <w:rsid w:val="008973A6"/>
    <w:rsid w:val="008A14EE"/>
    <w:rsid w:val="008A1636"/>
    <w:rsid w:val="008A3543"/>
    <w:rsid w:val="008A3BE1"/>
    <w:rsid w:val="008A4197"/>
    <w:rsid w:val="008A4953"/>
    <w:rsid w:val="008A4C7C"/>
    <w:rsid w:val="008A4CC8"/>
    <w:rsid w:val="008A632B"/>
    <w:rsid w:val="008A69CB"/>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E7"/>
    <w:rsid w:val="008C59E2"/>
    <w:rsid w:val="008C5D09"/>
    <w:rsid w:val="008C648E"/>
    <w:rsid w:val="008D097B"/>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900AD3"/>
    <w:rsid w:val="00900C1C"/>
    <w:rsid w:val="009025B3"/>
    <w:rsid w:val="00902841"/>
    <w:rsid w:val="00902D4F"/>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299"/>
    <w:rsid w:val="0092266C"/>
    <w:rsid w:val="00922786"/>
    <w:rsid w:val="00922A15"/>
    <w:rsid w:val="00923C75"/>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C0129"/>
    <w:rsid w:val="009C012A"/>
    <w:rsid w:val="009C0230"/>
    <w:rsid w:val="009C0AB9"/>
    <w:rsid w:val="009C0FD5"/>
    <w:rsid w:val="009C4407"/>
    <w:rsid w:val="009C5275"/>
    <w:rsid w:val="009C7EE4"/>
    <w:rsid w:val="009D05AF"/>
    <w:rsid w:val="009D0DD3"/>
    <w:rsid w:val="009D2C34"/>
    <w:rsid w:val="009D3AD0"/>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DFA"/>
    <w:rsid w:val="009F3FA1"/>
    <w:rsid w:val="009F4C31"/>
    <w:rsid w:val="009F555A"/>
    <w:rsid w:val="009F60F2"/>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4115"/>
    <w:rsid w:val="00A34A34"/>
    <w:rsid w:val="00A34B58"/>
    <w:rsid w:val="00A34BE6"/>
    <w:rsid w:val="00A34F9C"/>
    <w:rsid w:val="00A351E7"/>
    <w:rsid w:val="00A351EB"/>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317"/>
    <w:rsid w:val="00A525CE"/>
    <w:rsid w:val="00A52672"/>
    <w:rsid w:val="00A526DB"/>
    <w:rsid w:val="00A53CF4"/>
    <w:rsid w:val="00A54466"/>
    <w:rsid w:val="00A55306"/>
    <w:rsid w:val="00A55BC1"/>
    <w:rsid w:val="00A56331"/>
    <w:rsid w:val="00A566DE"/>
    <w:rsid w:val="00A57D4A"/>
    <w:rsid w:val="00A602B1"/>
    <w:rsid w:val="00A628B2"/>
    <w:rsid w:val="00A62AF1"/>
    <w:rsid w:val="00A63F8B"/>
    <w:rsid w:val="00A67D5D"/>
    <w:rsid w:val="00A7065A"/>
    <w:rsid w:val="00A710C2"/>
    <w:rsid w:val="00A7176D"/>
    <w:rsid w:val="00A71F08"/>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F3F"/>
    <w:rsid w:val="00A856AE"/>
    <w:rsid w:val="00A86146"/>
    <w:rsid w:val="00A87460"/>
    <w:rsid w:val="00A87569"/>
    <w:rsid w:val="00A90766"/>
    <w:rsid w:val="00A90A98"/>
    <w:rsid w:val="00A9140B"/>
    <w:rsid w:val="00A9160F"/>
    <w:rsid w:val="00A916B0"/>
    <w:rsid w:val="00A9198B"/>
    <w:rsid w:val="00A9242F"/>
    <w:rsid w:val="00A92B5E"/>
    <w:rsid w:val="00A9437A"/>
    <w:rsid w:val="00A94EA2"/>
    <w:rsid w:val="00A94F72"/>
    <w:rsid w:val="00A95E5A"/>
    <w:rsid w:val="00A960A4"/>
    <w:rsid w:val="00A9612A"/>
    <w:rsid w:val="00A9652B"/>
    <w:rsid w:val="00A96C6B"/>
    <w:rsid w:val="00A96C73"/>
    <w:rsid w:val="00A96F4D"/>
    <w:rsid w:val="00A9741D"/>
    <w:rsid w:val="00A97710"/>
    <w:rsid w:val="00A97F2B"/>
    <w:rsid w:val="00AA0834"/>
    <w:rsid w:val="00AA0963"/>
    <w:rsid w:val="00AA19D2"/>
    <w:rsid w:val="00AA2E5E"/>
    <w:rsid w:val="00AA2FFB"/>
    <w:rsid w:val="00AA2FFE"/>
    <w:rsid w:val="00AA36AB"/>
    <w:rsid w:val="00AA3933"/>
    <w:rsid w:val="00AA3A97"/>
    <w:rsid w:val="00AA4F32"/>
    <w:rsid w:val="00AA4F93"/>
    <w:rsid w:val="00AA64A3"/>
    <w:rsid w:val="00AA6713"/>
    <w:rsid w:val="00AA6912"/>
    <w:rsid w:val="00AA69AC"/>
    <w:rsid w:val="00AA6C3E"/>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13"/>
    <w:rsid w:val="00AD788C"/>
    <w:rsid w:val="00AE00A6"/>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790E"/>
    <w:rsid w:val="00B00576"/>
    <w:rsid w:val="00B00AAB"/>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CB4"/>
    <w:rsid w:val="00B4455B"/>
    <w:rsid w:val="00B44817"/>
    <w:rsid w:val="00B45EA3"/>
    <w:rsid w:val="00B45FEF"/>
    <w:rsid w:val="00B461CF"/>
    <w:rsid w:val="00B4647D"/>
    <w:rsid w:val="00B466EE"/>
    <w:rsid w:val="00B4674D"/>
    <w:rsid w:val="00B4741E"/>
    <w:rsid w:val="00B4794A"/>
    <w:rsid w:val="00B504A7"/>
    <w:rsid w:val="00B51A75"/>
    <w:rsid w:val="00B53306"/>
    <w:rsid w:val="00B536F4"/>
    <w:rsid w:val="00B53CED"/>
    <w:rsid w:val="00B547D3"/>
    <w:rsid w:val="00B54C20"/>
    <w:rsid w:val="00B552D3"/>
    <w:rsid w:val="00B602C8"/>
    <w:rsid w:val="00B60393"/>
    <w:rsid w:val="00B603F2"/>
    <w:rsid w:val="00B60721"/>
    <w:rsid w:val="00B60C0D"/>
    <w:rsid w:val="00B61323"/>
    <w:rsid w:val="00B61EA8"/>
    <w:rsid w:val="00B6294A"/>
    <w:rsid w:val="00B636E2"/>
    <w:rsid w:val="00B63B0D"/>
    <w:rsid w:val="00B6429E"/>
    <w:rsid w:val="00B67235"/>
    <w:rsid w:val="00B70673"/>
    <w:rsid w:val="00B70B30"/>
    <w:rsid w:val="00B71242"/>
    <w:rsid w:val="00B715D3"/>
    <w:rsid w:val="00B72133"/>
    <w:rsid w:val="00B73C41"/>
    <w:rsid w:val="00B740E0"/>
    <w:rsid w:val="00B75656"/>
    <w:rsid w:val="00B75E8B"/>
    <w:rsid w:val="00B7661A"/>
    <w:rsid w:val="00B76F18"/>
    <w:rsid w:val="00B80914"/>
    <w:rsid w:val="00B81B2C"/>
    <w:rsid w:val="00B81B60"/>
    <w:rsid w:val="00B81D5E"/>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7651"/>
    <w:rsid w:val="00BB02C2"/>
    <w:rsid w:val="00BB05E9"/>
    <w:rsid w:val="00BB1597"/>
    <w:rsid w:val="00BB167B"/>
    <w:rsid w:val="00BB1A52"/>
    <w:rsid w:val="00BB1B16"/>
    <w:rsid w:val="00BB24DB"/>
    <w:rsid w:val="00BB2504"/>
    <w:rsid w:val="00BB323A"/>
    <w:rsid w:val="00BB4F5A"/>
    <w:rsid w:val="00BB636C"/>
    <w:rsid w:val="00BB796A"/>
    <w:rsid w:val="00BC02B6"/>
    <w:rsid w:val="00BC0C15"/>
    <w:rsid w:val="00BC2807"/>
    <w:rsid w:val="00BC2BAA"/>
    <w:rsid w:val="00BC2D92"/>
    <w:rsid w:val="00BC2FBF"/>
    <w:rsid w:val="00BC35A9"/>
    <w:rsid w:val="00BC3894"/>
    <w:rsid w:val="00BC4F23"/>
    <w:rsid w:val="00BC5CDF"/>
    <w:rsid w:val="00BC5E08"/>
    <w:rsid w:val="00BC62D5"/>
    <w:rsid w:val="00BC70A5"/>
    <w:rsid w:val="00BD01E3"/>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DBE"/>
    <w:rsid w:val="00BE5E7F"/>
    <w:rsid w:val="00BE6062"/>
    <w:rsid w:val="00BE6EA7"/>
    <w:rsid w:val="00BE6ED1"/>
    <w:rsid w:val="00BE72D7"/>
    <w:rsid w:val="00BE7BF9"/>
    <w:rsid w:val="00BF0266"/>
    <w:rsid w:val="00BF09A4"/>
    <w:rsid w:val="00BF0B2C"/>
    <w:rsid w:val="00BF0C45"/>
    <w:rsid w:val="00BF11BF"/>
    <w:rsid w:val="00BF12A8"/>
    <w:rsid w:val="00BF19E4"/>
    <w:rsid w:val="00BF39EF"/>
    <w:rsid w:val="00BF3DA1"/>
    <w:rsid w:val="00BF3E5A"/>
    <w:rsid w:val="00BF44B8"/>
    <w:rsid w:val="00BF5CCC"/>
    <w:rsid w:val="00BF693C"/>
    <w:rsid w:val="00BF6CE0"/>
    <w:rsid w:val="00BF6E57"/>
    <w:rsid w:val="00BF708D"/>
    <w:rsid w:val="00BF7311"/>
    <w:rsid w:val="00BF7B9E"/>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7B1"/>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0E97"/>
    <w:rsid w:val="00C51C3E"/>
    <w:rsid w:val="00C523B5"/>
    <w:rsid w:val="00C53F3E"/>
    <w:rsid w:val="00C53FCF"/>
    <w:rsid w:val="00C54132"/>
    <w:rsid w:val="00C5478A"/>
    <w:rsid w:val="00C547EB"/>
    <w:rsid w:val="00C548FF"/>
    <w:rsid w:val="00C5496C"/>
    <w:rsid w:val="00C554DC"/>
    <w:rsid w:val="00C55892"/>
    <w:rsid w:val="00C56AAC"/>
    <w:rsid w:val="00C60266"/>
    <w:rsid w:val="00C61793"/>
    <w:rsid w:val="00C62222"/>
    <w:rsid w:val="00C62781"/>
    <w:rsid w:val="00C62DE3"/>
    <w:rsid w:val="00C633F4"/>
    <w:rsid w:val="00C63556"/>
    <w:rsid w:val="00C63AAE"/>
    <w:rsid w:val="00C63D4D"/>
    <w:rsid w:val="00C64594"/>
    <w:rsid w:val="00C65DBD"/>
    <w:rsid w:val="00C661AE"/>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1D2D"/>
    <w:rsid w:val="00C829CB"/>
    <w:rsid w:val="00C836CC"/>
    <w:rsid w:val="00C836F5"/>
    <w:rsid w:val="00C83BB5"/>
    <w:rsid w:val="00C83F43"/>
    <w:rsid w:val="00C84FE5"/>
    <w:rsid w:val="00C851F7"/>
    <w:rsid w:val="00C852FD"/>
    <w:rsid w:val="00C8641B"/>
    <w:rsid w:val="00C8696D"/>
    <w:rsid w:val="00C877E4"/>
    <w:rsid w:val="00C87F0B"/>
    <w:rsid w:val="00C90FC3"/>
    <w:rsid w:val="00C91CB5"/>
    <w:rsid w:val="00C92612"/>
    <w:rsid w:val="00C92702"/>
    <w:rsid w:val="00C954C3"/>
    <w:rsid w:val="00C96176"/>
    <w:rsid w:val="00C96DCC"/>
    <w:rsid w:val="00CA02F3"/>
    <w:rsid w:val="00CA1D6F"/>
    <w:rsid w:val="00CA25A5"/>
    <w:rsid w:val="00CA2C81"/>
    <w:rsid w:val="00CA2C92"/>
    <w:rsid w:val="00CA370E"/>
    <w:rsid w:val="00CA3D9F"/>
    <w:rsid w:val="00CA4402"/>
    <w:rsid w:val="00CA44C7"/>
    <w:rsid w:val="00CA5A98"/>
    <w:rsid w:val="00CA78BA"/>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2A37"/>
    <w:rsid w:val="00CC2B86"/>
    <w:rsid w:val="00CC2C54"/>
    <w:rsid w:val="00CC2FB9"/>
    <w:rsid w:val="00CC3185"/>
    <w:rsid w:val="00CC4082"/>
    <w:rsid w:val="00CC45B7"/>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15C"/>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6EB"/>
    <w:rsid w:val="00D33730"/>
    <w:rsid w:val="00D349DB"/>
    <w:rsid w:val="00D34E4C"/>
    <w:rsid w:val="00D35DBF"/>
    <w:rsid w:val="00D35EBB"/>
    <w:rsid w:val="00D369D8"/>
    <w:rsid w:val="00D3752C"/>
    <w:rsid w:val="00D379F2"/>
    <w:rsid w:val="00D405B4"/>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7D3"/>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3D9"/>
    <w:rsid w:val="00D91809"/>
    <w:rsid w:val="00D9294E"/>
    <w:rsid w:val="00D92CD8"/>
    <w:rsid w:val="00D9320A"/>
    <w:rsid w:val="00D93DC5"/>
    <w:rsid w:val="00D9413A"/>
    <w:rsid w:val="00D942A6"/>
    <w:rsid w:val="00D94CF8"/>
    <w:rsid w:val="00D95072"/>
    <w:rsid w:val="00DA0B42"/>
    <w:rsid w:val="00DA0CAD"/>
    <w:rsid w:val="00DA1EB2"/>
    <w:rsid w:val="00DA21B1"/>
    <w:rsid w:val="00DA362B"/>
    <w:rsid w:val="00DA3714"/>
    <w:rsid w:val="00DA416E"/>
    <w:rsid w:val="00DA587C"/>
    <w:rsid w:val="00DA5A49"/>
    <w:rsid w:val="00DA6152"/>
    <w:rsid w:val="00DA6A12"/>
    <w:rsid w:val="00DB0D6C"/>
    <w:rsid w:val="00DB0EF8"/>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156D"/>
    <w:rsid w:val="00DD1C2F"/>
    <w:rsid w:val="00DD2342"/>
    <w:rsid w:val="00DD235E"/>
    <w:rsid w:val="00DD2A3A"/>
    <w:rsid w:val="00DD2AEB"/>
    <w:rsid w:val="00DD3CE3"/>
    <w:rsid w:val="00DD3EB2"/>
    <w:rsid w:val="00DD44D7"/>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418"/>
    <w:rsid w:val="00DF5920"/>
    <w:rsid w:val="00DF6868"/>
    <w:rsid w:val="00DF6D7F"/>
    <w:rsid w:val="00DF793F"/>
    <w:rsid w:val="00E000B2"/>
    <w:rsid w:val="00E00A75"/>
    <w:rsid w:val="00E00FA2"/>
    <w:rsid w:val="00E0148A"/>
    <w:rsid w:val="00E01709"/>
    <w:rsid w:val="00E02EAA"/>
    <w:rsid w:val="00E03F59"/>
    <w:rsid w:val="00E0403A"/>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E4E"/>
    <w:rsid w:val="00E41C56"/>
    <w:rsid w:val="00E43B3B"/>
    <w:rsid w:val="00E43C8B"/>
    <w:rsid w:val="00E4460B"/>
    <w:rsid w:val="00E44B6C"/>
    <w:rsid w:val="00E45919"/>
    <w:rsid w:val="00E45C37"/>
    <w:rsid w:val="00E46968"/>
    <w:rsid w:val="00E46D1C"/>
    <w:rsid w:val="00E52169"/>
    <w:rsid w:val="00E53506"/>
    <w:rsid w:val="00E5456F"/>
    <w:rsid w:val="00E55581"/>
    <w:rsid w:val="00E555C7"/>
    <w:rsid w:val="00E55D94"/>
    <w:rsid w:val="00E564BC"/>
    <w:rsid w:val="00E56835"/>
    <w:rsid w:val="00E57266"/>
    <w:rsid w:val="00E57363"/>
    <w:rsid w:val="00E604DD"/>
    <w:rsid w:val="00E61917"/>
    <w:rsid w:val="00E61A7C"/>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35B5"/>
    <w:rsid w:val="00E95824"/>
    <w:rsid w:val="00E9590F"/>
    <w:rsid w:val="00E96DC6"/>
    <w:rsid w:val="00E971CB"/>
    <w:rsid w:val="00E97373"/>
    <w:rsid w:val="00E9787A"/>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573"/>
    <w:rsid w:val="00EB5BD1"/>
    <w:rsid w:val="00EB69A1"/>
    <w:rsid w:val="00EB7F6E"/>
    <w:rsid w:val="00EC01D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7DDF"/>
    <w:rsid w:val="00F002AC"/>
    <w:rsid w:val="00F003D2"/>
    <w:rsid w:val="00F00642"/>
    <w:rsid w:val="00F01350"/>
    <w:rsid w:val="00F01593"/>
    <w:rsid w:val="00F01731"/>
    <w:rsid w:val="00F01C1D"/>
    <w:rsid w:val="00F02BDA"/>
    <w:rsid w:val="00F03473"/>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7845"/>
    <w:rsid w:val="00F510A5"/>
    <w:rsid w:val="00F511B9"/>
    <w:rsid w:val="00F519BF"/>
    <w:rsid w:val="00F52A13"/>
    <w:rsid w:val="00F531ED"/>
    <w:rsid w:val="00F53A1E"/>
    <w:rsid w:val="00F5471B"/>
    <w:rsid w:val="00F5549D"/>
    <w:rsid w:val="00F557E2"/>
    <w:rsid w:val="00F55B7C"/>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C47"/>
    <w:rsid w:val="00F84184"/>
    <w:rsid w:val="00F84E9A"/>
    <w:rsid w:val="00F857EC"/>
    <w:rsid w:val="00F8788B"/>
    <w:rsid w:val="00F87F36"/>
    <w:rsid w:val="00F913EE"/>
    <w:rsid w:val="00F9153E"/>
    <w:rsid w:val="00F9167A"/>
    <w:rsid w:val="00F91786"/>
    <w:rsid w:val="00F917FF"/>
    <w:rsid w:val="00F91B44"/>
    <w:rsid w:val="00F92551"/>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61BC"/>
    <w:rsid w:val="00FA63B7"/>
    <w:rsid w:val="00FA7440"/>
    <w:rsid w:val="00FA766F"/>
    <w:rsid w:val="00FA77D5"/>
    <w:rsid w:val="00FA791D"/>
    <w:rsid w:val="00FB0382"/>
    <w:rsid w:val="00FB0AE7"/>
    <w:rsid w:val="00FB10C9"/>
    <w:rsid w:val="00FB1269"/>
    <w:rsid w:val="00FB16F2"/>
    <w:rsid w:val="00FB23B4"/>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103B"/>
    <w:rsid w:val="00FF112B"/>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95793050-26A6-3D42-B780-6CD5CD08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30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18522644">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45630297">
      <w:bodyDiv w:val="1"/>
      <w:marLeft w:val="0"/>
      <w:marRight w:val="0"/>
      <w:marTop w:val="0"/>
      <w:marBottom w:val="0"/>
      <w:divBdr>
        <w:top w:val="none" w:sz="0" w:space="0" w:color="auto"/>
        <w:left w:val="none" w:sz="0" w:space="0" w:color="auto"/>
        <w:bottom w:val="none" w:sz="0" w:space="0" w:color="auto"/>
        <w:right w:val="none" w:sz="0" w:space="0" w:color="auto"/>
      </w:divBdr>
      <w:divsChild>
        <w:div w:id="1680279305">
          <w:marLeft w:val="0"/>
          <w:marRight w:val="0"/>
          <w:marTop w:val="0"/>
          <w:marBottom w:val="0"/>
          <w:divBdr>
            <w:top w:val="none" w:sz="0" w:space="0" w:color="auto"/>
            <w:left w:val="none" w:sz="0" w:space="0" w:color="auto"/>
            <w:bottom w:val="none" w:sz="0" w:space="0" w:color="auto"/>
            <w:right w:val="none" w:sz="0" w:space="0" w:color="auto"/>
          </w:divBdr>
        </w:div>
      </w:divsChild>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yssa.Harris@em.doe.gov" TargetMode="External"/><Relationship Id="rId18" Type="http://schemas.openxmlformats.org/officeDocument/2006/relationships/hyperlink" Target="mailto:ACIP@cdc.gov" TargetMode="External"/><Relationship Id="rId26" Type="http://schemas.openxmlformats.org/officeDocument/2006/relationships/hyperlink" Target="https://www.federalregister.gov/documents/2020/09/17/2020-20479/center-for-substance-abuse-prevention-notice-of-meeting" TargetMode="External"/><Relationship Id="rId39" Type="http://schemas.openxmlformats.org/officeDocument/2006/relationships/hyperlink" Target="mailto:jessica.ward.15@us.af.mil" TargetMode="External"/><Relationship Id="rId21" Type="http://schemas.openxmlformats.org/officeDocument/2006/relationships/hyperlink" Target="https://www.federalregister.gov/documents/2020/09/16/2020-20420/meeting-of-the-national-advisory-council-on-migrant-health" TargetMode="External"/><Relationship Id="rId34" Type="http://schemas.openxmlformats.org/officeDocument/2006/relationships/hyperlink" Target="mailto:mary.barnes@hq.doe.gov" TargetMode="External"/><Relationship Id="rId42" Type="http://schemas.openxmlformats.org/officeDocument/2006/relationships/hyperlink" Target="https://beta.sam.gov/opp/0d31ca651e734715a4aa97f18c43e0a2/view" TargetMode="External"/><Relationship Id="rId47" Type="http://schemas.openxmlformats.org/officeDocument/2006/relationships/hyperlink" Target="mailto:dni-iarpa-baa-20-02@iarpa.gov" TargetMode="External"/><Relationship Id="rId50" Type="http://schemas.openxmlformats.org/officeDocument/2006/relationships/hyperlink" Target="https://www.federalregister.gov/documents/2020/09/17/2020-20515/call-for-nominations-for-the-national-wild-horse-and-burro-advisory-board"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ederalregister.gov/documents/2020/09/17/2020-20503/doebiological-and-environmental-research-advisory-committee" TargetMode="External"/><Relationship Id="rId29" Type="http://schemas.openxmlformats.org/officeDocument/2006/relationships/hyperlink" Target="mailto:Jesse.Jachman@fcc.gov" TargetMode="External"/><Relationship Id="rId11" Type="http://schemas.openxmlformats.org/officeDocument/2006/relationships/hyperlink" Target="mailto:jeffrey.brewer@nist.gov" TargetMode="External"/><Relationship Id="rId24" Type="http://schemas.openxmlformats.org/officeDocument/2006/relationships/hyperlink" Target="mailto:woodgs@od.nih.gov" TargetMode="External"/><Relationship Id="rId32" Type="http://schemas.openxmlformats.org/officeDocument/2006/relationships/hyperlink" Target="https://www.federalregister.gov/documents/2020/09/18/2020-20663/advisory-committee-for-geosciences-notice-of-meeting" TargetMode="External"/><Relationship Id="rId37" Type="http://schemas.openxmlformats.org/officeDocument/2006/relationships/hyperlink" Target="mailto:silvia.jackman@spaceforce.mil" TargetMode="External"/><Relationship Id="rId40" Type="http://schemas.openxmlformats.org/officeDocument/2006/relationships/hyperlink" Target="https://beta.sam.gov/opp/ec79d5c7a3a84925b560cc33257a812a/view" TargetMode="External"/><Relationship Id="rId45" Type="http://schemas.openxmlformats.org/officeDocument/2006/relationships/hyperlink" Target="https://beta.sam.gov/opp/0185f6f622c441c6972a070caaa49534/view" TargetMode="External"/><Relationship Id="rId53"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federalregister.gov/documents/2020/09/21/2020-20729/board-for-international-food-and-agricultural-development-notice-of-meeting" TargetMode="External"/><Relationship Id="rId19" Type="http://schemas.openxmlformats.org/officeDocument/2006/relationships/hyperlink" Target="https://www.federalregister.gov/documents/2020/09/21/2020-20705/advisory-committee-on-immunization-practices-acip" TargetMode="External"/><Relationship Id="rId31" Type="http://schemas.openxmlformats.org/officeDocument/2006/relationships/hyperlink" Target="https://www.federalregister.gov/documents/2020/09/15/2020-20230/nasa-advisory-council-stem-engagement-committee-meeting" TargetMode="External"/><Relationship Id="rId44" Type="http://schemas.openxmlformats.org/officeDocument/2006/relationships/hyperlink" Target="mailto:TAMI@darpa.mil"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lu.org/&#8203;projects-and-initiatives/&#8203;international-programs/&#8203;bifad/&#8203;bifad-meetings.html" TargetMode="External"/><Relationship Id="rId14" Type="http://schemas.openxmlformats.org/officeDocument/2006/relationships/hyperlink" Target="https://www.federalregister.gov/documents/2020/09/17/2020-20501/environmental-management-advisory-board" TargetMode="External"/><Relationship Id="rId22" Type="http://schemas.openxmlformats.org/officeDocument/2006/relationships/hyperlink" Target="mailto:johnsonr@mail.nih.gov" TargetMode="External"/><Relationship Id="rId27" Type="http://schemas.openxmlformats.org/officeDocument/2006/relationships/hyperlink" Target="mailto:sandra.benevides@cisa.dhs.gov" TargetMode="External"/><Relationship Id="rId30" Type="http://schemas.openxmlformats.org/officeDocument/2006/relationships/hyperlink" Target="https://www.federalregister.gov/documents/2020/09/18/2020-20646/federal-advisory-committee-act-task-force-for-reviewing-the-connectivity-and-technology-needs-of" TargetMode="External"/><Relationship Id="rId35" Type="http://schemas.openxmlformats.org/officeDocument/2006/relationships/hyperlink" Target="https://www.grants.gov/web/grants/view-opportunity.html?oppId=329162" TargetMode="External"/><Relationship Id="rId43" Type="http://schemas.openxmlformats.org/officeDocument/2006/relationships/hyperlink" Target="https://beta.sam.gov/opp/6fb3c6a19cce4860803d2113f3ce9519/view" TargetMode="External"/><Relationship Id="rId48" Type="http://schemas.openxmlformats.org/officeDocument/2006/relationships/hyperlink" Target="https://beta.sam.gov/opp/da4085ae093a46be8d1c4428beeafa84/view" TargetMode="External"/><Relationship Id="rId5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hyperlink" Target="https://www.grants.gov/web/grants/view-opportunity.html?oppId=329062" TargetMode="External"/><Relationship Id="rId3" Type="http://schemas.openxmlformats.org/officeDocument/2006/relationships/settings" Target="settings.xml"/><Relationship Id="rId12" Type="http://schemas.openxmlformats.org/officeDocument/2006/relationships/hyperlink" Target="https://www.federalregister.gov/documents/2020/09/17/2020-20536/open-meeting-of-the-information-security-and-privacy-advisory-board" TargetMode="External"/><Relationship Id="rId17" Type="http://schemas.openxmlformats.org/officeDocument/2006/relationships/hyperlink" Target="https://www.cdc.gov/&#8203;vaccines/&#8203;acip/&#8203;meetings/&#8203;meetings-info.html" TargetMode="External"/><Relationship Id="rId25" Type="http://schemas.openxmlformats.org/officeDocument/2006/relationships/hyperlink" Target="https://www.federalregister.gov/documents/2020/09/18/2020-20669/office-of-the-director-national-institutes-of-health-notice-of-meeting" TargetMode="External"/><Relationship Id="rId33" Type="http://schemas.openxmlformats.org/officeDocument/2006/relationships/hyperlink" Target="https://www.federalregister.gov/documents/2020/09/16/2020-20321/department-of-defense-science-and-technology-reinvention-laboratory-personnel-demonstration-project" TargetMode="External"/><Relationship Id="rId38" Type="http://schemas.openxmlformats.org/officeDocument/2006/relationships/hyperlink" Target="https://beta.sam.gov/opp/ec8af55bd70e4d7db4b0c3414e7b36bd/view" TargetMode="External"/><Relationship Id="rId46" Type="http://schemas.openxmlformats.org/officeDocument/2006/relationships/hyperlink" Target="https://beta.sam.gov/opp/403a05f331924107b9a2408373896619/view?" TargetMode="External"/><Relationship Id="rId20" Type="http://schemas.openxmlformats.org/officeDocument/2006/relationships/hyperlink" Target="mailto:epaul@hrsa.gov" TargetMode="External"/><Relationship Id="rId41" Type="http://schemas.openxmlformats.org/officeDocument/2006/relationships/hyperlink" Target="mailto:Carolyn.Sheaff@us.af.mil"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ristram.west@science.doe.gov" TargetMode="External"/><Relationship Id="rId23" Type="http://schemas.openxmlformats.org/officeDocument/2006/relationships/hyperlink" Target="https://www.federalregister.gov/documents/2020/09/15/2020-20297/national-cancer-institute-notice-of-meetings" TargetMode="External"/><Relationship Id="rId28" Type="http://schemas.openxmlformats.org/officeDocument/2006/relationships/hyperlink" Target="https://www.federalregister.gov/documents/2020/09/16/2020-20372/notice-of-presidents-national-security-telecommunications-advisory-committee-meeting" TargetMode="External"/><Relationship Id="rId36" Type="http://schemas.openxmlformats.org/officeDocument/2006/relationships/hyperlink" Target="https://www.federalregister.gov/documents/2020/09/21/2020-20677/request-for-information-sti-national-strategic-plan-2021-2025-available-for-public-comment" TargetMode="External"/><Relationship Id="rId49" Type="http://schemas.openxmlformats.org/officeDocument/2006/relationships/hyperlink" Target="mailto:dboothe@bl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6528</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2020-09-22T15:55:00Z</dcterms:created>
  <dcterms:modified xsi:type="dcterms:W3CDTF">2020-09-22T15:55:00Z</dcterms:modified>
</cp:coreProperties>
</file>